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9E91" w14:textId="77777777" w:rsidR="001C70A5" w:rsidRDefault="00D11129" w:rsidP="00495F71">
      <w:pPr>
        <w:ind w:left="-425"/>
        <w:jc w:val="center"/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TURQUIA Y GRECIA </w:t>
      </w:r>
      <w:r w:rsidR="009243DA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 COMPLETO</w:t>
      </w:r>
      <w:r w:rsidR="00780D2F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95F71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4B6A254" w14:textId="6CCD3EE1" w:rsidR="00780D2F" w:rsidRPr="001C70A5" w:rsidRDefault="00780D2F" w:rsidP="00495F71">
      <w:pPr>
        <w:ind w:left="-425"/>
        <w:jc w:val="center"/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 LAS ISLAS GRIEGAS</w:t>
      </w:r>
      <w:r w:rsidR="007267E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II</w:t>
      </w:r>
      <w:r w:rsidR="009243DA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(1</w:t>
      </w:r>
      <w:r w:rsidR="00D11129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N1</w:t>
      </w:r>
      <w:r w:rsidR="00D11129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3AB37369" w14:textId="1FA21C65" w:rsidR="008A56D6" w:rsidRPr="00AD3E53" w:rsidRDefault="008A56D6" w:rsidP="008A56D6">
      <w:pPr>
        <w:ind w:left="-425"/>
        <w:jc w:val="center"/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proofErr w:type="spellEnd"/>
      <w:proofErr w:type="gram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alojamiento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</w:t>
      </w:r>
      <w:r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Mykonos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Santorini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5E4F7019" w14:textId="0A87E329" w:rsidR="006853CE" w:rsidRPr="006853CE" w:rsidRDefault="006853CE" w:rsidP="006853CE">
      <w:pPr>
        <w:ind w:left="-425"/>
        <w:jc w:val="center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050" w:type="dxa"/>
        <w:tblInd w:w="-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7521"/>
      </w:tblGrid>
      <w:tr w:rsidR="00B67A09" w14:paraId="5EABDB84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C69F0F5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074DD740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Sabado</w:t>
            </w:r>
            <w:proofErr w:type="spellEnd"/>
            <w:r>
              <w:rPr>
                <w:i/>
                <w:color w:val="366091"/>
              </w:rPr>
              <w:t xml:space="preserve"> </w:t>
            </w:r>
          </w:p>
        </w:tc>
      </w:tr>
      <w:tr w:rsidR="003B739D" w14:paraId="15673F81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1ABE97BE" w14:textId="77777777" w:rsidR="003B739D" w:rsidRPr="00A8410C" w:rsidRDefault="003B739D" w:rsidP="003B739D">
            <w:pPr>
              <w:jc w:val="both"/>
              <w:rPr>
                <w:b/>
                <w:bCs/>
                <w:i/>
                <w:color w:val="366091"/>
              </w:rPr>
            </w:pPr>
            <w:r>
              <w:rPr>
                <w:i/>
                <w:color w:val="366091"/>
              </w:rPr>
              <w:t>Abril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1CD0081A" w14:textId="07655536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365F91" w:themeColor="accent1" w:themeShade="BF"/>
              </w:rPr>
              <w:t>19 ,</w:t>
            </w:r>
            <w:proofErr w:type="gramEnd"/>
            <w:r w:rsidRPr="002A08E1">
              <w:rPr>
                <w:b/>
                <w:i/>
                <w:color w:val="365F91" w:themeColor="accent1" w:themeShade="BF"/>
              </w:rPr>
              <w:t xml:space="preserve"> 26</w:t>
            </w:r>
          </w:p>
        </w:tc>
      </w:tr>
      <w:tr w:rsidR="003B739D" w14:paraId="43AE152F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34FBE2CC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3E388905" w14:textId="00424FBC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365F91" w:themeColor="accent1" w:themeShade="BF"/>
              </w:rPr>
              <w:t>3 ,</w:t>
            </w:r>
            <w:proofErr w:type="gramEnd"/>
            <w:r w:rsidRPr="002A08E1">
              <w:rPr>
                <w:b/>
                <w:i/>
                <w:color w:val="365F91" w:themeColor="accent1" w:themeShade="BF"/>
              </w:rPr>
              <w:t xml:space="preserve"> 10 , 17 , 24 , 31 </w:t>
            </w:r>
          </w:p>
        </w:tc>
      </w:tr>
      <w:tr w:rsidR="003B739D" w14:paraId="1DBF5350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86F89A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3A00ED37" w14:textId="2477BC7C" w:rsidR="003B739D" w:rsidRPr="002A08E1" w:rsidRDefault="003B739D" w:rsidP="003B739D">
            <w:pPr>
              <w:rPr>
                <w:b/>
                <w:i/>
              </w:rPr>
            </w:pPr>
            <w:proofErr w:type="gramStart"/>
            <w:r w:rsidRPr="002A08E1">
              <w:rPr>
                <w:b/>
                <w:i/>
              </w:rPr>
              <w:t>7 ,</w:t>
            </w:r>
            <w:proofErr w:type="gramEnd"/>
            <w:r w:rsidRPr="002A08E1">
              <w:rPr>
                <w:b/>
                <w:i/>
              </w:rPr>
              <w:t xml:space="preserve"> 14 , 21 , 28</w:t>
            </w:r>
          </w:p>
        </w:tc>
      </w:tr>
      <w:tr w:rsidR="003B739D" w14:paraId="0D7925C2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4FEBD930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25F7D7F6" w14:textId="66B44619" w:rsidR="003B739D" w:rsidRPr="002A08E1" w:rsidRDefault="003B739D" w:rsidP="003B739D">
            <w:pPr>
              <w:rPr>
                <w:b/>
                <w:i/>
              </w:rPr>
            </w:pPr>
            <w:proofErr w:type="gramStart"/>
            <w:r w:rsidRPr="002A08E1">
              <w:rPr>
                <w:b/>
                <w:i/>
              </w:rPr>
              <w:t>5 ,</w:t>
            </w:r>
            <w:proofErr w:type="gramEnd"/>
            <w:r w:rsidRPr="002A08E1">
              <w:rPr>
                <w:b/>
                <w:i/>
              </w:rPr>
              <w:t xml:space="preserve"> 12 , 19 , 26</w:t>
            </w:r>
          </w:p>
        </w:tc>
      </w:tr>
      <w:tr w:rsidR="003B739D" w14:paraId="02254E0A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BAA4E7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4F9197B4" w14:textId="5FBC225E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</w:rPr>
              <w:t>2 ,</w:t>
            </w:r>
            <w:proofErr w:type="gramEnd"/>
            <w:r w:rsidRPr="002A08E1">
              <w:rPr>
                <w:b/>
                <w:i/>
              </w:rPr>
              <w:t xml:space="preserve"> 9 , 16 , 23 , 30</w:t>
            </w:r>
          </w:p>
        </w:tc>
      </w:tr>
      <w:tr w:rsidR="003B739D" w14:paraId="288B6D85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6C2F81C3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Septiembre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75921584" w14:textId="624EB4AF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</w:rPr>
              <w:t>6 ,</w:t>
            </w:r>
            <w:proofErr w:type="gramEnd"/>
            <w:r w:rsidRPr="002A08E1">
              <w:rPr>
                <w:b/>
                <w:i/>
              </w:rPr>
              <w:t xml:space="preserve"> </w:t>
            </w:r>
            <w:r w:rsidRPr="002A08E1">
              <w:rPr>
                <w:b/>
                <w:i/>
                <w:color w:val="365F91" w:themeColor="accent1" w:themeShade="BF"/>
              </w:rPr>
              <w:t xml:space="preserve">13 , 20 , </w:t>
            </w:r>
            <w:r w:rsidRPr="002A08E1">
              <w:rPr>
                <w:b/>
                <w:i/>
                <w:color w:val="FF0000"/>
              </w:rPr>
              <w:t>27</w:t>
            </w:r>
          </w:p>
        </w:tc>
      </w:tr>
      <w:tr w:rsidR="003B739D" w14:paraId="099E9FCD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7F55699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Octubre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6A07CDD2" w14:textId="521EEC8A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FF0000"/>
              </w:rPr>
              <w:t>4 ,</w:t>
            </w:r>
            <w:proofErr w:type="gramEnd"/>
            <w:r w:rsidRPr="002A08E1">
              <w:rPr>
                <w:b/>
                <w:i/>
                <w:color w:val="FF0000"/>
              </w:rPr>
              <w:t xml:space="preserve"> 11 </w:t>
            </w:r>
          </w:p>
        </w:tc>
      </w:tr>
    </w:tbl>
    <w:p w14:paraId="524CAA74" w14:textId="77777777" w:rsidR="00021636" w:rsidRDefault="00021636" w:rsidP="00780D2F">
      <w:pPr>
        <w:rPr>
          <w:b/>
          <w:color w:val="365F91"/>
          <w:sz w:val="24"/>
          <w:szCs w:val="24"/>
        </w:rPr>
      </w:pPr>
    </w:p>
    <w:p w14:paraId="731094B0" w14:textId="3D64779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bookmarkStart w:id="0" w:name="_Hlk178005696"/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5E251933" w14:textId="7777777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50449DB5" w14:textId="77777777" w:rsidR="0004129A" w:rsidRDefault="0004129A" w:rsidP="0004129A">
      <w:pPr>
        <w:ind w:left="-425"/>
        <w:jc w:val="both"/>
        <w:rPr>
          <w:color w:val="365F91"/>
        </w:rPr>
      </w:pPr>
    </w:p>
    <w:p w14:paraId="7362FCF8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ESTAMBUL (D) </w:t>
      </w:r>
    </w:p>
    <w:p w14:paraId="378FBC97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2042C87F" w14:textId="77777777" w:rsidR="0004129A" w:rsidRDefault="0004129A" w:rsidP="0004129A">
      <w:pPr>
        <w:ind w:left="-426"/>
        <w:jc w:val="both"/>
        <w:rPr>
          <w:color w:val="365F91"/>
        </w:rPr>
      </w:pPr>
    </w:p>
    <w:p w14:paraId="3D12693C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con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065BE603" w14:textId="77777777" w:rsidR="0004129A" w:rsidRDefault="0004129A" w:rsidP="0004129A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</w:t>
      </w:r>
      <w:proofErr w:type="spellStart"/>
      <w:r>
        <w:rPr>
          <w:color w:val="365F91"/>
          <w:sz w:val="24"/>
          <w:szCs w:val="24"/>
        </w:rPr>
        <w:t>Asia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orillas.Almuerzo</w:t>
      </w:r>
      <w:proofErr w:type="spellEnd"/>
      <w:proofErr w:type="gram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Santa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 </w:t>
      </w:r>
      <w:proofErr w:type="gramStart"/>
      <w:r w:rsidRPr="00B933F3">
        <w:rPr>
          <w:color w:val="FF0000"/>
          <w:sz w:val="24"/>
          <w:szCs w:val="24"/>
        </w:rPr>
        <w:t xml:space="preserve">( </w:t>
      </w:r>
      <w:proofErr w:type="spellStart"/>
      <w:r w:rsidRPr="00B933F3">
        <w:rPr>
          <w:color w:val="FF0000"/>
          <w:sz w:val="24"/>
          <w:szCs w:val="24"/>
        </w:rPr>
        <w:t>entrada</w:t>
      </w:r>
      <w:proofErr w:type="spellEnd"/>
      <w:proofErr w:type="gramEnd"/>
      <w:r w:rsidRPr="00B933F3">
        <w:rPr>
          <w:color w:val="FF0000"/>
          <w:sz w:val="24"/>
          <w:szCs w:val="24"/>
        </w:rPr>
        <w:t xml:space="preserve"> </w:t>
      </w:r>
      <w:proofErr w:type="spellStart"/>
      <w:r w:rsidRPr="00B933F3">
        <w:rPr>
          <w:color w:val="FF0000"/>
          <w:sz w:val="24"/>
          <w:szCs w:val="24"/>
        </w:rPr>
        <w:t>incluida</w:t>
      </w:r>
      <w:proofErr w:type="spellEnd"/>
      <w:r w:rsidRPr="00B933F3">
        <w:rPr>
          <w:color w:val="FF0000"/>
          <w:sz w:val="24"/>
          <w:szCs w:val="24"/>
        </w:rPr>
        <w:t xml:space="preserve">).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0E93B1F2" w14:textId="77777777" w:rsidR="0004129A" w:rsidRPr="00A504E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proofErr w:type="gramStart"/>
      <w:r>
        <w:rPr>
          <w:color w:val="365F91"/>
          <w:sz w:val="24"/>
          <w:szCs w:val="24"/>
        </w:rPr>
        <w:t>110 .</w:t>
      </w:r>
      <w:proofErr w:type="gramEnd"/>
      <w:r>
        <w:rPr>
          <w:color w:val="365F91"/>
          <w:sz w:val="24"/>
          <w:szCs w:val="24"/>
        </w:rPr>
        <w:t>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531E54E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</w:t>
      </w:r>
      <w:proofErr w:type="spellStart"/>
      <w:r w:rsidRPr="00A504EA">
        <w:rPr>
          <w:color w:val="365F91"/>
          <w:sz w:val="24"/>
          <w:szCs w:val="24"/>
        </w:rPr>
        <w:t>operador</w:t>
      </w:r>
      <w:proofErr w:type="spellEnd"/>
      <w:r w:rsidRPr="00A504EA">
        <w:rPr>
          <w:color w:val="365F91"/>
          <w:sz w:val="24"/>
          <w:szCs w:val="24"/>
        </w:rPr>
        <w:t xml:space="preserve">          </w:t>
      </w:r>
      <w:proofErr w:type="gramStart"/>
      <w:r>
        <w:rPr>
          <w:color w:val="365F91"/>
          <w:sz w:val="24"/>
          <w:szCs w:val="24"/>
        </w:rPr>
        <w:t>100</w:t>
      </w:r>
      <w:r w:rsidRPr="00A504EA"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.</w:t>
      </w:r>
      <w:proofErr w:type="gramEnd"/>
      <w:r>
        <w:rPr>
          <w:color w:val="365F91"/>
          <w:sz w:val="24"/>
          <w:szCs w:val="24"/>
        </w:rPr>
        <w:t>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4DAAE58C" w14:textId="77777777" w:rsidR="0004129A" w:rsidRDefault="0004129A" w:rsidP="0004129A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30351356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3º DÍA | ESTAMBUL | </w:t>
      </w:r>
      <w:proofErr w:type="gramStart"/>
      <w:r>
        <w:rPr>
          <w:b/>
          <w:color w:val="365F91"/>
          <w:sz w:val="24"/>
          <w:szCs w:val="24"/>
        </w:rPr>
        <w:t>ANKARA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7F339E2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Novelas</w:t>
      </w:r>
      <w:proofErr w:type="spellEnd"/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Turcas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>’ .</w:t>
      </w:r>
    </w:p>
    <w:p w14:paraId="7A477584" w14:textId="77777777" w:rsidR="0004129A" w:rsidRDefault="0004129A" w:rsidP="0004129A">
      <w:pPr>
        <w:ind w:left="-426"/>
        <w:jc w:val="both"/>
        <w:rPr>
          <w:color w:val="365F91"/>
        </w:rPr>
      </w:pPr>
    </w:p>
    <w:p w14:paraId="22743514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NOVELAS TURCAS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5F24F7F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857BB6">
        <w:rPr>
          <w:color w:val="365F91"/>
          <w:sz w:val="24"/>
          <w:szCs w:val="24"/>
        </w:rPr>
        <w:t>Salida</w:t>
      </w:r>
      <w:proofErr w:type="spellEnd"/>
      <w:r w:rsidRPr="00857BB6">
        <w:rPr>
          <w:color w:val="365F91"/>
          <w:sz w:val="24"/>
          <w:szCs w:val="24"/>
        </w:rPr>
        <w:t xml:space="preserve"> del hotel para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Gran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Bazaar</w:t>
      </w:r>
      <w:proofErr w:type="spellEnd"/>
      <w:r w:rsidRPr="00857BB6">
        <w:rPr>
          <w:color w:val="365F91"/>
          <w:sz w:val="24"/>
          <w:szCs w:val="24"/>
        </w:rPr>
        <w:t xml:space="preserve"> (</w:t>
      </w:r>
      <w:proofErr w:type="spellStart"/>
      <w:r w:rsidRPr="00857BB6">
        <w:rPr>
          <w:color w:val="365F91"/>
          <w:sz w:val="24"/>
          <w:szCs w:val="24"/>
        </w:rPr>
        <w:t>cerrado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857BB6">
        <w:rPr>
          <w:color w:val="365F91"/>
          <w:sz w:val="24"/>
          <w:szCs w:val="24"/>
        </w:rPr>
        <w:t>domingos</w:t>
      </w:r>
      <w:proofErr w:type="spellEnd"/>
      <w:r w:rsidRPr="00857BB6">
        <w:rPr>
          <w:color w:val="365F91"/>
          <w:sz w:val="24"/>
          <w:szCs w:val="24"/>
        </w:rPr>
        <w:t xml:space="preserve"> ,</w:t>
      </w:r>
      <w:proofErr w:type="gram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fiestas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religiosas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29 de </w:t>
      </w:r>
      <w:proofErr w:type="spellStart"/>
      <w:r w:rsidRPr="00857BB6">
        <w:rPr>
          <w:color w:val="365F91"/>
          <w:sz w:val="24"/>
          <w:szCs w:val="24"/>
        </w:rPr>
        <w:t>Octubres</w:t>
      </w:r>
      <w:proofErr w:type="spellEnd"/>
      <w:r w:rsidRPr="00857BB6">
        <w:rPr>
          <w:color w:val="365F91"/>
          <w:sz w:val="24"/>
          <w:szCs w:val="24"/>
        </w:rPr>
        <w:t xml:space="preserve"> ), </w:t>
      </w:r>
      <w:proofErr w:type="spellStart"/>
      <w:r w:rsidRPr="00857BB6">
        <w:rPr>
          <w:color w:val="365F91"/>
          <w:sz w:val="24"/>
          <w:szCs w:val="24"/>
        </w:rPr>
        <w:t>edificio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alberga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más</w:t>
      </w:r>
      <w:proofErr w:type="spellEnd"/>
      <w:r w:rsidRPr="00857BB6">
        <w:rPr>
          <w:color w:val="365F91"/>
          <w:sz w:val="24"/>
          <w:szCs w:val="24"/>
        </w:rPr>
        <w:t xml:space="preserve"> de 4000 </w:t>
      </w:r>
      <w:proofErr w:type="spellStart"/>
      <w:r w:rsidRPr="00857BB6">
        <w:rPr>
          <w:color w:val="365F91"/>
          <w:sz w:val="24"/>
          <w:szCs w:val="24"/>
        </w:rPr>
        <w:t>tiendas</w:t>
      </w:r>
      <w:proofErr w:type="spellEnd"/>
      <w:r w:rsidRPr="00857BB6">
        <w:rPr>
          <w:color w:val="365F91"/>
          <w:sz w:val="24"/>
          <w:szCs w:val="24"/>
        </w:rPr>
        <w:t xml:space="preserve"> en su </w:t>
      </w:r>
      <w:proofErr w:type="spellStart"/>
      <w:r w:rsidRPr="00857BB6">
        <w:rPr>
          <w:color w:val="365F91"/>
          <w:sz w:val="24"/>
          <w:szCs w:val="24"/>
        </w:rPr>
        <w:t>interior</w:t>
      </w:r>
      <w:proofErr w:type="spellEnd"/>
      <w:r w:rsidRPr="00857BB6">
        <w:rPr>
          <w:color w:val="365F91"/>
          <w:sz w:val="24"/>
          <w:szCs w:val="24"/>
        </w:rPr>
        <w:t xml:space="preserve">. </w:t>
      </w:r>
      <w:proofErr w:type="spellStart"/>
      <w:r w:rsidRPr="00857BB6">
        <w:rPr>
          <w:color w:val="365F91"/>
          <w:sz w:val="24"/>
          <w:szCs w:val="24"/>
        </w:rPr>
        <w:t>Despues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seguimos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de Balat (</w:t>
      </w:r>
      <w:proofErr w:type="spellStart"/>
      <w:r w:rsidRPr="00857BB6">
        <w:rPr>
          <w:color w:val="365F91"/>
          <w:sz w:val="24"/>
          <w:szCs w:val="24"/>
        </w:rPr>
        <w:t>fue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importante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centro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comunidades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judías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griegas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armenias</w:t>
      </w:r>
      <w:proofErr w:type="spellEnd"/>
      <w:r w:rsidRPr="00857BB6">
        <w:rPr>
          <w:color w:val="365F91"/>
          <w:sz w:val="24"/>
          <w:szCs w:val="24"/>
        </w:rPr>
        <w:t xml:space="preserve">) y </w:t>
      </w:r>
      <w:proofErr w:type="gramStart"/>
      <w:r w:rsidRPr="00857BB6">
        <w:rPr>
          <w:color w:val="365F91"/>
          <w:sz w:val="24"/>
          <w:szCs w:val="24"/>
        </w:rPr>
        <w:t>Fener  (</w:t>
      </w:r>
      <w:proofErr w:type="gramEnd"/>
      <w:r w:rsidRPr="00857BB6">
        <w:rPr>
          <w:color w:val="365F91"/>
          <w:sz w:val="24"/>
          <w:szCs w:val="24"/>
        </w:rPr>
        <w:t xml:space="preserve"> es </w:t>
      </w:r>
      <w:proofErr w:type="spellStart"/>
      <w:r w:rsidRPr="00857BB6">
        <w:rPr>
          <w:color w:val="365F91"/>
          <w:sz w:val="24"/>
          <w:szCs w:val="24"/>
        </w:rPr>
        <w:t>famoso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comunidad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griega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ortodoxa</w:t>
      </w:r>
      <w:proofErr w:type="spellEnd"/>
      <w:r w:rsidRPr="00857BB6">
        <w:rPr>
          <w:color w:val="365F91"/>
          <w:sz w:val="24"/>
          <w:szCs w:val="24"/>
        </w:rPr>
        <w:t xml:space="preserve"> ), son </w:t>
      </w:r>
      <w:proofErr w:type="spellStart"/>
      <w:r w:rsidRPr="00857BB6">
        <w:rPr>
          <w:color w:val="365F91"/>
          <w:sz w:val="24"/>
          <w:szCs w:val="24"/>
        </w:rPr>
        <w:t>conocidos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atmósfera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auténtica</w:t>
      </w:r>
      <w:proofErr w:type="spellEnd"/>
      <w:r w:rsidRPr="00857BB6">
        <w:rPr>
          <w:color w:val="365F91"/>
          <w:sz w:val="24"/>
          <w:szCs w:val="24"/>
        </w:rPr>
        <w:t xml:space="preserve"> y su </w:t>
      </w:r>
      <w:proofErr w:type="spellStart"/>
      <w:r w:rsidRPr="00857BB6">
        <w:rPr>
          <w:color w:val="365F91"/>
          <w:sz w:val="24"/>
          <w:szCs w:val="24"/>
        </w:rPr>
        <w:t>arquitectura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colorida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lo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convierte</w:t>
      </w:r>
      <w:proofErr w:type="spellEnd"/>
      <w:r w:rsidRPr="00857BB6">
        <w:rPr>
          <w:color w:val="365F91"/>
          <w:sz w:val="24"/>
          <w:szCs w:val="24"/>
        </w:rPr>
        <w:t xml:space="preserve"> en </w:t>
      </w:r>
      <w:proofErr w:type="spellStart"/>
      <w:r w:rsidRPr="00857BB6">
        <w:rPr>
          <w:color w:val="365F91"/>
          <w:sz w:val="24"/>
          <w:szCs w:val="24"/>
        </w:rPr>
        <w:t>destinos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imperdibles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visitantes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interesados</w:t>
      </w:r>
      <w:proofErr w:type="spellEnd"/>
      <w:r w:rsidRPr="00857BB6">
        <w:rPr>
          <w:color w:val="365F91"/>
          <w:sz w:val="24"/>
          <w:szCs w:val="24"/>
        </w:rPr>
        <w:t xml:space="preserve"> en la </w:t>
      </w:r>
      <w:proofErr w:type="spellStart"/>
      <w:r w:rsidRPr="00857BB6">
        <w:rPr>
          <w:color w:val="365F91"/>
          <w:sz w:val="24"/>
          <w:szCs w:val="24"/>
        </w:rPr>
        <w:t>historia</w:t>
      </w:r>
      <w:proofErr w:type="spellEnd"/>
      <w:r w:rsidRPr="00857BB6">
        <w:rPr>
          <w:color w:val="365F91"/>
          <w:sz w:val="24"/>
          <w:szCs w:val="24"/>
        </w:rPr>
        <w:t xml:space="preserve"> y la </w:t>
      </w:r>
      <w:proofErr w:type="spellStart"/>
      <w:r w:rsidRPr="00857BB6">
        <w:rPr>
          <w:color w:val="365F91"/>
          <w:sz w:val="24"/>
          <w:szCs w:val="24"/>
        </w:rPr>
        <w:t>cultura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Estambul</w:t>
      </w:r>
      <w:proofErr w:type="spellEnd"/>
      <w:r w:rsidRPr="00857BB6">
        <w:rPr>
          <w:color w:val="365F91"/>
          <w:sz w:val="24"/>
          <w:szCs w:val="24"/>
        </w:rPr>
        <w:t xml:space="preserve">. Sus </w:t>
      </w:r>
      <w:proofErr w:type="spellStart"/>
      <w:r w:rsidRPr="00857BB6">
        <w:rPr>
          <w:color w:val="365F91"/>
          <w:sz w:val="24"/>
          <w:szCs w:val="24"/>
        </w:rPr>
        <w:t>callejones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</w:p>
    <w:p w14:paraId="01F45CEF" w14:textId="666567C7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proofErr w:type="gramStart"/>
      <w:r w:rsidRPr="00857BB6">
        <w:rPr>
          <w:color w:val="365F91"/>
          <w:sz w:val="24"/>
          <w:szCs w:val="24"/>
        </w:rPr>
        <w:t>pintorescos</w:t>
      </w:r>
      <w:proofErr w:type="spellEnd"/>
      <w:proofErr w:type="gram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edificios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históricos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ofrecen</w:t>
      </w:r>
      <w:proofErr w:type="spellEnd"/>
      <w:r w:rsidRPr="00857BB6">
        <w:rPr>
          <w:color w:val="365F91"/>
          <w:sz w:val="24"/>
          <w:szCs w:val="24"/>
        </w:rPr>
        <w:t xml:space="preserve"> una </w:t>
      </w:r>
      <w:proofErr w:type="spellStart"/>
      <w:r w:rsidRPr="00857BB6">
        <w:rPr>
          <w:color w:val="365F91"/>
          <w:sz w:val="24"/>
          <w:szCs w:val="24"/>
        </w:rPr>
        <w:t>visión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fascinante</w:t>
      </w:r>
      <w:proofErr w:type="spellEnd"/>
      <w:r w:rsidRPr="00857BB6">
        <w:rPr>
          <w:color w:val="365F91"/>
          <w:sz w:val="24"/>
          <w:szCs w:val="24"/>
        </w:rPr>
        <w:t xml:space="preserve"> del </w:t>
      </w:r>
      <w:proofErr w:type="spellStart"/>
      <w:r w:rsidRPr="00857BB6">
        <w:rPr>
          <w:color w:val="365F91"/>
          <w:sz w:val="24"/>
          <w:szCs w:val="24"/>
        </w:rPr>
        <w:t>pasado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multicultural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ciudad</w:t>
      </w:r>
      <w:proofErr w:type="spellEnd"/>
      <w:r w:rsidRPr="00857BB6">
        <w:rPr>
          <w:color w:val="365F91"/>
          <w:sz w:val="24"/>
          <w:szCs w:val="24"/>
        </w:rPr>
        <w:t xml:space="preserve">. Por </w:t>
      </w:r>
      <w:proofErr w:type="spellStart"/>
      <w:r w:rsidRPr="00857BB6">
        <w:rPr>
          <w:color w:val="365F91"/>
          <w:sz w:val="24"/>
          <w:szCs w:val="24"/>
        </w:rPr>
        <w:t>eso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ambos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se usan </w:t>
      </w:r>
      <w:proofErr w:type="spellStart"/>
      <w:r w:rsidRPr="00857BB6">
        <w:rPr>
          <w:color w:val="365F91"/>
          <w:sz w:val="24"/>
          <w:szCs w:val="24"/>
        </w:rPr>
        <w:t>mucho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durante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novelas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turcas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Cukur</w:t>
      </w:r>
      <w:proofErr w:type="spellEnd"/>
      <w:r w:rsidRPr="00857BB6">
        <w:rPr>
          <w:color w:val="365F91"/>
          <w:sz w:val="24"/>
          <w:szCs w:val="24"/>
        </w:rPr>
        <w:t xml:space="preserve"> y Ezel</w:t>
      </w:r>
      <w:r w:rsidR="008C306C">
        <w:rPr>
          <w:color w:val="365F91"/>
          <w:sz w:val="24"/>
          <w:szCs w:val="24"/>
        </w:rPr>
        <w:t>.</w:t>
      </w:r>
    </w:p>
    <w:p w14:paraId="34D27F48" w14:textId="77777777" w:rsidR="00132F67" w:rsidRDefault="00132F67" w:rsidP="00594FF4">
      <w:pPr>
        <w:jc w:val="both"/>
        <w:rPr>
          <w:color w:val="365F91"/>
          <w:sz w:val="24"/>
          <w:szCs w:val="24"/>
        </w:rPr>
      </w:pPr>
    </w:p>
    <w:p w14:paraId="169DF9A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50.-usd      </w:t>
      </w:r>
    </w:p>
    <w:p w14:paraId="457FDB7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45.-usd </w:t>
      </w:r>
    </w:p>
    <w:p w14:paraId="5513DDAA" w14:textId="77777777" w:rsidR="0004129A" w:rsidRDefault="0004129A" w:rsidP="0004129A">
      <w:pPr>
        <w:ind w:left="-426"/>
        <w:jc w:val="both"/>
        <w:rPr>
          <w:color w:val="365F91"/>
        </w:rPr>
      </w:pPr>
    </w:p>
    <w:p w14:paraId="762BB6BE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proofErr w:type="gramEnd"/>
      <w:r>
        <w:rPr>
          <w:color w:val="365F91"/>
          <w:sz w:val="24"/>
          <w:szCs w:val="24"/>
        </w:rPr>
        <w:t xml:space="preserve"> 12:00-12:30 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60E9E1F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79D4D1EA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ANKARA | CAPADOCIA</w:t>
      </w:r>
      <w:proofErr w:type="gramStart"/>
      <w:r>
        <w:rPr>
          <w:b/>
          <w:color w:val="365F91"/>
          <w:sz w:val="24"/>
          <w:szCs w:val="24"/>
        </w:rPr>
        <w:t xml:space="preserve">   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7486093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>. 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51CBC6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A759104" w14:textId="77777777" w:rsidR="0004129A" w:rsidRPr="00857BB6" w:rsidRDefault="0004129A" w:rsidP="0004129A">
      <w:pPr>
        <w:ind w:left="-426"/>
        <w:jc w:val="both"/>
        <w:rPr>
          <w:color w:val="E36C09"/>
          <w:sz w:val="24"/>
          <w:szCs w:val="24"/>
        </w:rPr>
      </w:pPr>
      <w:r w:rsidRPr="00857BB6">
        <w:rPr>
          <w:b/>
          <w:color w:val="E36C09"/>
          <w:sz w:val="24"/>
          <w:szCs w:val="24"/>
        </w:rPr>
        <w:t>EXCURSION OPCIONAL | CAPADOCIA ESCONDIDA CON 4X4</w:t>
      </w:r>
    </w:p>
    <w:p w14:paraId="1B49241E" w14:textId="77777777" w:rsidR="0004129A" w:rsidRPr="001067EC" w:rsidRDefault="0004129A" w:rsidP="0004129A">
      <w:pPr>
        <w:ind w:left="-426"/>
        <w:jc w:val="both"/>
        <w:rPr>
          <w:color w:val="365F91"/>
          <w:sz w:val="24"/>
          <w:szCs w:val="24"/>
        </w:rPr>
      </w:pPr>
      <w:r w:rsidRPr="00857BB6">
        <w:rPr>
          <w:color w:val="365F91"/>
          <w:sz w:val="24"/>
          <w:szCs w:val="24"/>
        </w:rPr>
        <w:t xml:space="preserve">Una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opcional</w:t>
      </w:r>
      <w:proofErr w:type="spellEnd"/>
      <w:r w:rsidRPr="00857BB6">
        <w:rPr>
          <w:color w:val="365F91"/>
          <w:sz w:val="24"/>
          <w:szCs w:val="24"/>
        </w:rPr>
        <w:t xml:space="preserve"> en 4X4 en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valles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escondidas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proofErr w:type="gram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 xml:space="preserve"> ,</w:t>
      </w:r>
      <w:proofErr w:type="gram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explendidas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paradas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panoramicas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sacar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fotos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chimeneas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hadas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otras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formaciones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volcanicas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fueron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desde</w:t>
      </w:r>
      <w:proofErr w:type="spellEnd"/>
      <w:r w:rsidRPr="00857BB6">
        <w:rPr>
          <w:color w:val="365F91"/>
          <w:sz w:val="24"/>
          <w:szCs w:val="24"/>
        </w:rPr>
        <w:t xml:space="preserve"> hâce </w:t>
      </w:r>
      <w:proofErr w:type="spellStart"/>
      <w:r w:rsidRPr="00857BB6">
        <w:rPr>
          <w:color w:val="365F91"/>
          <w:sz w:val="24"/>
          <w:szCs w:val="24"/>
        </w:rPr>
        <w:t>millones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anos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naturaleza</w:t>
      </w:r>
      <w:proofErr w:type="spellEnd"/>
      <w:r w:rsidRPr="00857BB6">
        <w:rPr>
          <w:color w:val="365F91"/>
          <w:sz w:val="24"/>
          <w:szCs w:val="24"/>
        </w:rPr>
        <w:t xml:space="preserve">. La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terminara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brindis</w:t>
      </w:r>
      <w:proofErr w:type="spellEnd"/>
      <w:r w:rsidRPr="00857BB6">
        <w:rPr>
          <w:color w:val="365F91"/>
          <w:sz w:val="24"/>
          <w:szCs w:val="24"/>
        </w:rPr>
        <w:t xml:space="preserve"> de un </w:t>
      </w:r>
      <w:proofErr w:type="spellStart"/>
      <w:r w:rsidRPr="00857BB6">
        <w:rPr>
          <w:color w:val="365F91"/>
          <w:sz w:val="24"/>
          <w:szCs w:val="24"/>
        </w:rPr>
        <w:t>vino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espumoso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extraordianaria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belleza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natural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region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proofErr w:type="gram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> .</w:t>
      </w:r>
      <w:proofErr w:type="gramEnd"/>
      <w:r w:rsidRPr="001067EC">
        <w:rPr>
          <w:color w:val="365F91"/>
          <w:sz w:val="24"/>
          <w:szCs w:val="24"/>
        </w:rPr>
        <w:t> </w:t>
      </w:r>
    </w:p>
    <w:p w14:paraId="5FFB4852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6125F2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70.-usd      </w:t>
      </w:r>
    </w:p>
    <w:p w14:paraId="49DA6F68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63.-usd </w:t>
      </w:r>
    </w:p>
    <w:p w14:paraId="5BF0C0B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3E1F42AB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CAPADOCIA (</w:t>
      </w:r>
      <w:proofErr w:type="gramStart"/>
      <w:r>
        <w:rPr>
          <w:b/>
          <w:color w:val="365F91"/>
          <w:sz w:val="24"/>
          <w:szCs w:val="24"/>
        </w:rPr>
        <w:t>D,C</w:t>
      </w:r>
      <w:proofErr w:type="gramEnd"/>
      <w:r>
        <w:rPr>
          <w:b/>
          <w:color w:val="365F91"/>
          <w:sz w:val="24"/>
          <w:szCs w:val="24"/>
        </w:rPr>
        <w:t xml:space="preserve"> )</w:t>
      </w:r>
    </w:p>
    <w:p w14:paraId="504D6772" w14:textId="77777777" w:rsidR="0004129A" w:rsidRDefault="0004129A" w:rsidP="0004129A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44866BA3" w14:textId="77777777" w:rsidR="0004129A" w:rsidRDefault="0004129A" w:rsidP="0004129A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participar</w:t>
      </w:r>
      <w:proofErr w:type="spellEnd"/>
      <w:r>
        <w:rPr>
          <w:color w:val="366091"/>
          <w:sz w:val="24"/>
          <w:szCs w:val="24"/>
        </w:rPr>
        <w:t xml:space="preserve"> a una </w:t>
      </w:r>
      <w:proofErr w:type="spellStart"/>
      <w:r>
        <w:rPr>
          <w:color w:val="366091"/>
          <w:sz w:val="24"/>
          <w:szCs w:val="24"/>
        </w:rPr>
        <w:t>excursion</w:t>
      </w:r>
      <w:proofErr w:type="spellEnd"/>
      <w:r>
        <w:rPr>
          <w:color w:val="366091"/>
          <w:sz w:val="24"/>
          <w:szCs w:val="24"/>
        </w:rPr>
        <w:t xml:space="preserve"> en </w:t>
      </w:r>
      <w:proofErr w:type="spellStart"/>
      <w:r>
        <w:rPr>
          <w:color w:val="366091"/>
          <w:sz w:val="24"/>
          <w:szCs w:val="24"/>
        </w:rPr>
        <w:t>globo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aerostatico</w:t>
      </w:r>
      <w:proofErr w:type="spellEnd"/>
      <w:r>
        <w:rPr>
          <w:color w:val="366091"/>
          <w:sz w:val="24"/>
          <w:szCs w:val="24"/>
        </w:rPr>
        <w:t xml:space="preserve">, una </w:t>
      </w:r>
      <w:proofErr w:type="spellStart"/>
      <w:r>
        <w:rPr>
          <w:color w:val="366091"/>
          <w:sz w:val="24"/>
          <w:szCs w:val="24"/>
        </w:rPr>
        <w:t>experiencia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unica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sobre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rocosas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chimeneas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hadas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naturales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paisajes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lunares</w:t>
      </w:r>
      <w:proofErr w:type="spellEnd"/>
      <w:r>
        <w:rPr>
          <w:color w:val="366091"/>
          <w:sz w:val="24"/>
          <w:szCs w:val="24"/>
        </w:rPr>
        <w:t>.</w:t>
      </w:r>
    </w:p>
    <w:p w14:paraId="73DC2347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5F425D8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:  </w:t>
      </w:r>
      <w:bookmarkStart w:id="1" w:name="_Hlk178004585"/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Goreme</w:t>
      </w:r>
      <w:bookmarkEnd w:id="1"/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00B75FD" w14:textId="77777777" w:rsidR="0004129A" w:rsidRDefault="0004129A" w:rsidP="0004129A">
      <w:pPr>
        <w:ind w:left="-426"/>
        <w:jc w:val="both"/>
        <w:rPr>
          <w:b/>
          <w:color w:val="365F91"/>
          <w:sz w:val="19"/>
          <w:szCs w:val="19"/>
        </w:rPr>
      </w:pPr>
    </w:p>
    <w:p w14:paraId="22BA323E" w14:textId="77777777" w:rsidR="0004129A" w:rsidRDefault="0004129A" w:rsidP="0004129A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NOCHE TURCA  </w:t>
      </w:r>
    </w:p>
    <w:p w14:paraId="5C264B5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44261CA1" w14:textId="77777777" w:rsidR="0004129A" w:rsidRDefault="0004129A" w:rsidP="0004129A">
      <w:pPr>
        <w:rPr>
          <w:b/>
          <w:smallCaps/>
          <w:color w:val="365F91"/>
        </w:rPr>
      </w:pPr>
    </w:p>
    <w:p w14:paraId="05253145" w14:textId="77777777" w:rsidR="0004129A" w:rsidRPr="00B54D23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Precio</w:t>
      </w:r>
      <w:proofErr w:type="spellEnd"/>
      <w:r w:rsidRPr="00B54D23">
        <w:rPr>
          <w:color w:val="365F91"/>
          <w:sz w:val="24"/>
          <w:szCs w:val="24"/>
        </w:rPr>
        <w:t xml:space="preserve"> por persona             </w:t>
      </w:r>
      <w:r>
        <w:rPr>
          <w:color w:val="365F91"/>
          <w:sz w:val="24"/>
          <w:szCs w:val="24"/>
        </w:rPr>
        <w:t>70.</w:t>
      </w:r>
      <w:r w:rsidRPr="00B54D23">
        <w:rPr>
          <w:color w:val="365F91"/>
          <w:sz w:val="24"/>
          <w:szCs w:val="24"/>
        </w:rPr>
        <w:t>-usd</w:t>
      </w:r>
    </w:p>
    <w:p w14:paraId="7EDFE34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Facturacion</w:t>
      </w:r>
      <w:proofErr w:type="spellEnd"/>
      <w:r w:rsidRPr="00B54D23">
        <w:rPr>
          <w:color w:val="365F91"/>
          <w:sz w:val="24"/>
          <w:szCs w:val="24"/>
        </w:rPr>
        <w:t xml:space="preserve"> </w:t>
      </w:r>
      <w:proofErr w:type="spellStart"/>
      <w:r w:rsidRPr="00B54D23">
        <w:rPr>
          <w:color w:val="365F91"/>
          <w:sz w:val="24"/>
          <w:szCs w:val="24"/>
        </w:rPr>
        <w:t>operador</w:t>
      </w:r>
      <w:proofErr w:type="spellEnd"/>
      <w:r w:rsidRPr="00B54D23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>63</w:t>
      </w:r>
      <w:r w:rsidRPr="00B54D23">
        <w:rPr>
          <w:color w:val="365F91"/>
          <w:sz w:val="24"/>
          <w:szCs w:val="24"/>
        </w:rPr>
        <w:t>.-usd</w:t>
      </w:r>
    </w:p>
    <w:p w14:paraId="62521918" w14:textId="77777777" w:rsidR="0004129A" w:rsidRDefault="0004129A" w:rsidP="0004129A">
      <w:pPr>
        <w:rPr>
          <w:b/>
          <w:smallCaps/>
          <w:color w:val="365F91"/>
        </w:rPr>
      </w:pPr>
    </w:p>
    <w:p w14:paraId="029992E0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CAPADOCIA | PAMUKKALE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33AE04A5" w14:textId="5B4B3DCB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</w:t>
      </w:r>
      <w:proofErr w:type="spellStart"/>
      <w:r>
        <w:rPr>
          <w:color w:val="365F91"/>
          <w:sz w:val="24"/>
          <w:szCs w:val="24"/>
        </w:rPr>
        <w:t>Castillo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697005AF" w14:textId="77777777" w:rsidR="002A08E1" w:rsidRDefault="002A08E1" w:rsidP="00780D2F">
      <w:pPr>
        <w:jc w:val="both"/>
        <w:rPr>
          <w:color w:val="365F91"/>
          <w:sz w:val="24"/>
          <w:szCs w:val="24"/>
        </w:rPr>
      </w:pPr>
    </w:p>
    <w:p w14:paraId="7DADFEAF" w14:textId="77777777" w:rsidR="0050455D" w:rsidRDefault="0050455D" w:rsidP="00780D2F">
      <w:pPr>
        <w:jc w:val="both"/>
        <w:rPr>
          <w:color w:val="365F91"/>
          <w:sz w:val="24"/>
          <w:szCs w:val="24"/>
        </w:rPr>
      </w:pPr>
    </w:p>
    <w:p w14:paraId="6DC69543" w14:textId="77777777" w:rsidR="0050455D" w:rsidRPr="00C86848" w:rsidRDefault="0050455D" w:rsidP="00780D2F">
      <w:pPr>
        <w:jc w:val="both"/>
        <w:rPr>
          <w:color w:val="365F91"/>
          <w:sz w:val="24"/>
          <w:szCs w:val="24"/>
        </w:rPr>
      </w:pPr>
    </w:p>
    <w:p w14:paraId="44B64236" w14:textId="77777777" w:rsidR="00780D2F" w:rsidRDefault="0004129A" w:rsidP="00780D2F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lastRenderedPageBreak/>
        <w:t xml:space="preserve">7º DÍA | PAMUKKALE | EFESO | </w:t>
      </w:r>
      <w:proofErr w:type="gramStart"/>
      <w:r>
        <w:rPr>
          <w:b/>
          <w:color w:val="365F91"/>
          <w:sz w:val="24"/>
          <w:szCs w:val="24"/>
        </w:rPr>
        <w:t>ESMIRNA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69FFEBB2" w14:textId="6773133F" w:rsidR="0004129A" w:rsidRPr="00780D2F" w:rsidRDefault="0004129A" w:rsidP="00780D2F">
      <w:pPr>
        <w:ind w:left="-426"/>
        <w:rPr>
          <w:b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A01FAC9" w14:textId="77777777" w:rsidR="0004129A" w:rsidRDefault="0004129A" w:rsidP="0004129A">
      <w:pPr>
        <w:ind w:left="-426"/>
        <w:jc w:val="both"/>
        <w:rPr>
          <w:color w:val="365F91"/>
        </w:rPr>
      </w:pPr>
    </w:p>
    <w:p w14:paraId="5406E7DA" w14:textId="5FCA8167" w:rsidR="00EA2970" w:rsidRDefault="005146B7" w:rsidP="00EA2970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8º DÍA | ESM</w:t>
      </w:r>
      <w:r w:rsidR="00106801" w:rsidRPr="003B4853">
        <w:rPr>
          <w:rFonts w:eastAsia="Times New Roman"/>
          <w:b/>
          <w:bCs/>
          <w:color w:val="366091"/>
          <w:sz w:val="24"/>
          <w:szCs w:val="24"/>
        </w:rPr>
        <w:t>I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RNA | </w:t>
      </w:r>
      <w:r w:rsidR="00EA2970">
        <w:rPr>
          <w:rFonts w:eastAsia="Times New Roman"/>
          <w:b/>
          <w:bCs/>
          <w:color w:val="366091"/>
          <w:sz w:val="24"/>
          <w:szCs w:val="24"/>
        </w:rPr>
        <w:t>CESME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 |</w:t>
      </w:r>
      <w:r w:rsidR="00EA2970">
        <w:rPr>
          <w:rFonts w:eastAsia="Times New Roman"/>
          <w:b/>
          <w:bCs/>
          <w:color w:val="366091"/>
          <w:sz w:val="24"/>
          <w:szCs w:val="24"/>
        </w:rPr>
        <w:t xml:space="preserve">CHIOS </w:t>
      </w:r>
      <w:r w:rsidR="00EA2970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EA2970">
        <w:rPr>
          <w:rFonts w:eastAsia="Times New Roman"/>
          <w:b/>
          <w:bCs/>
          <w:color w:val="366091"/>
          <w:sz w:val="24"/>
          <w:szCs w:val="24"/>
        </w:rPr>
        <w:t xml:space="preserve"> VUELO PARA ATENAS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428C4320" w14:textId="77777777" w:rsidR="00EA2970" w:rsidRDefault="00EA2970" w:rsidP="00EA2970">
      <w:pPr>
        <w:ind w:left="-426"/>
        <w:rPr>
          <w:rFonts w:eastAsia="Times New Roman"/>
          <w:color w:val="366091"/>
          <w:sz w:val="24"/>
          <w:szCs w:val="24"/>
        </w:rPr>
      </w:pP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Tsesmé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por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mañana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temprano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salir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en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Chíos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servirá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nexo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entre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Turquía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Grecia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pues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llegando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será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aeropuerto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para tomar su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vuelo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incluido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realizar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una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excursión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opcional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privado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por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Chios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),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dependiendo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salida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vuelo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recibimiento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Alojamiento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en el hotel</w:t>
      </w:r>
    </w:p>
    <w:p w14:paraId="2826C877" w14:textId="01B2C716" w:rsidR="002E6AF4" w:rsidRPr="00EA2970" w:rsidRDefault="00EA2970" w:rsidP="00EA2970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A2970">
        <w:rPr>
          <w:rFonts w:eastAsia="Times New Roman"/>
          <w:color w:val="366091"/>
          <w:sz w:val="24"/>
          <w:szCs w:val="24"/>
        </w:rPr>
        <w:t>.</w:t>
      </w:r>
    </w:p>
    <w:p w14:paraId="7AF0FED7" w14:textId="479A7299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9º DÍA |</w:t>
      </w:r>
      <w:r w:rsidR="00F85983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EA2970">
        <w:rPr>
          <w:rFonts w:eastAsia="Times New Roman"/>
          <w:b/>
          <w:bCs/>
          <w:color w:val="366091"/>
          <w:sz w:val="24"/>
          <w:szCs w:val="24"/>
        </w:rPr>
        <w:t>ATENAS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515CF4">
        <w:rPr>
          <w:rFonts w:eastAsia="Times New Roman"/>
          <w:b/>
          <w:bCs/>
          <w:color w:val="366091"/>
          <w:sz w:val="24"/>
          <w:szCs w:val="24"/>
        </w:rPr>
        <w:t>(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D)</w:t>
      </w:r>
    </w:p>
    <w:p w14:paraId="62A1864F" w14:textId="77777777" w:rsidR="00EA2970" w:rsidRPr="0019274F" w:rsidRDefault="00EA2970" w:rsidP="00EA2970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66091"/>
          <w:sz w:val="24"/>
          <w:szCs w:val="24"/>
        </w:rPr>
        <w:t>hotel  .</w:t>
      </w:r>
      <w:proofErr w:type="gramEnd"/>
      <w:r w:rsidRPr="003B485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Salida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del hotel para el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tour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</w:t>
      </w:r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panoramica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Parlamento ,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Universidad</w:t>
      </w:r>
      <w:proofErr w:type="spellEnd"/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Biblioteca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Academia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Nacional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Palacio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 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Ilion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Templo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Zeus 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Puerta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Adriano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Estudio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Panatenaico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otros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muchos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míticos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monumentos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Finalizada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panorámica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espectacular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Acropolis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al hotel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asistente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Tarde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libre en la </w:t>
      </w:r>
      <w:proofErr w:type="spellStart"/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cuidad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</w:t>
      </w:r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3FB637C5" w14:textId="77777777" w:rsidR="002E6AF4" w:rsidRPr="002E6AF4" w:rsidRDefault="002E6AF4" w:rsidP="002E6AF4">
      <w:pPr>
        <w:ind w:left="-426"/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  <w:highlight w:val="yellow"/>
        </w:rPr>
      </w:pPr>
    </w:p>
    <w:p w14:paraId="1C0AE412" w14:textId="5B508AE5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10º DÍA | </w:t>
      </w:r>
      <w:r w:rsidR="00F85983">
        <w:rPr>
          <w:rFonts w:eastAsia="Times New Roman"/>
          <w:b/>
          <w:bCs/>
          <w:color w:val="366091"/>
          <w:sz w:val="24"/>
          <w:szCs w:val="24"/>
        </w:rPr>
        <w:t>ATENAS</w:t>
      </w:r>
      <w:r w:rsidR="00D11129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D11129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3F2D14">
        <w:rPr>
          <w:rFonts w:eastAsia="Times New Roman"/>
          <w:b/>
          <w:bCs/>
          <w:color w:val="366091"/>
          <w:sz w:val="24"/>
          <w:szCs w:val="24"/>
        </w:rPr>
        <w:t xml:space="preserve"> DELFOS </w:t>
      </w:r>
      <w:r w:rsidR="00515CF4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515CF4">
        <w:rPr>
          <w:rFonts w:eastAsia="Times New Roman"/>
          <w:b/>
          <w:bCs/>
          <w:color w:val="366091"/>
          <w:sz w:val="24"/>
          <w:szCs w:val="24"/>
        </w:rPr>
        <w:t>KALAMBAKA</w:t>
      </w:r>
      <w:r w:rsidR="00F85983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739782E5" w14:textId="74A44750" w:rsidR="0019274F" w:rsidRDefault="00F85983" w:rsidP="00F85983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66091"/>
          <w:sz w:val="24"/>
          <w:szCs w:val="24"/>
        </w:rPr>
        <w:t>hotel  .</w:t>
      </w:r>
      <w:proofErr w:type="gramEnd"/>
      <w:r w:rsidRPr="003B485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Encuentro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nuestro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representante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salimos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en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direccion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noroeste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hacia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provincia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Boecia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Pasando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r w:rsidRPr="00F85983">
        <w:rPr>
          <w:rFonts w:eastAsia="Times New Roman"/>
          <w:color w:val="366091"/>
          <w:sz w:val="24"/>
          <w:szCs w:val="24"/>
        </w:rPr>
        <w:t xml:space="preserve">por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Tebas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Lebadia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y el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pintoresco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pueblo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Arahova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llegaremos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faldas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del Monte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Parnaso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donde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se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ubica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Delfos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Alli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se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Santuario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Apolo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asi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como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el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Oraculo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mas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famoso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r w:rsidRPr="00F85983">
        <w:rPr>
          <w:rFonts w:eastAsia="Times New Roman"/>
          <w:color w:val="366091"/>
          <w:sz w:val="24"/>
          <w:szCs w:val="24"/>
        </w:rPr>
        <w:t xml:space="preserve">de la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antiguedad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por la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influencia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ejercio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en la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toma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decisiones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fueron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gran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relevancia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en la vida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griega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>.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conjunto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monumental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Museo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donde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se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expone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famoso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Auriga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bronce</w:t>
      </w:r>
      <w:proofErr w:type="spellEnd"/>
      <w:r w:rsidRPr="00F85983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Iniohos</w:t>
      </w:r>
      <w:proofErr w:type="spellEnd"/>
      <w:proofErr w:type="gramStart"/>
      <w:r w:rsidRPr="00F85983">
        <w:rPr>
          <w:rFonts w:eastAsia="Times New Roman"/>
          <w:color w:val="366091"/>
          <w:sz w:val="24"/>
          <w:szCs w:val="24"/>
        </w:rPr>
        <w:t xml:space="preserve">) </w:t>
      </w:r>
      <w:r w:rsidR="003F2D14">
        <w:rPr>
          <w:rFonts w:eastAsia="Times New Roman"/>
          <w:color w:val="366091"/>
          <w:sz w:val="24"/>
          <w:szCs w:val="24"/>
        </w:rPr>
        <w:t>.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Cena</w:t>
      </w:r>
      <w:proofErr w:type="spellEnd"/>
      <w:proofErr w:type="gramEnd"/>
      <w:r w:rsidRPr="00F85983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F85983">
        <w:rPr>
          <w:rFonts w:eastAsia="Times New Roman"/>
          <w:color w:val="366091"/>
          <w:sz w:val="24"/>
          <w:szCs w:val="24"/>
        </w:rPr>
        <w:t>alojamiento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en el hotel</w:t>
      </w:r>
      <w:r w:rsidRPr="00F85983">
        <w:rPr>
          <w:rFonts w:eastAsia="Times New Roman"/>
          <w:color w:val="366091"/>
          <w:sz w:val="24"/>
          <w:szCs w:val="24"/>
        </w:rPr>
        <w:t>.</w:t>
      </w:r>
    </w:p>
    <w:p w14:paraId="092FDC23" w14:textId="77777777" w:rsidR="00F85983" w:rsidRPr="00F85983" w:rsidRDefault="00F85983" w:rsidP="00F85983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26ECF094" w14:textId="60639E77" w:rsidR="003F2D14" w:rsidRDefault="003F2D14" w:rsidP="003F2D14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1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515CF4">
        <w:rPr>
          <w:rFonts w:eastAsia="Times New Roman"/>
          <w:b/>
          <w:bCs/>
          <w:color w:val="366091"/>
          <w:sz w:val="24"/>
          <w:szCs w:val="24"/>
        </w:rPr>
        <w:t>KALAMBAKA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METEORA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ATENAS (D) </w:t>
      </w:r>
    </w:p>
    <w:p w14:paraId="3AFCCEE5" w14:textId="73076B4D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</w:t>
      </w:r>
      <w:r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366091"/>
          <w:sz w:val="24"/>
          <w:szCs w:val="24"/>
        </w:rPr>
        <w:t>V</w:t>
      </w:r>
      <w:r w:rsidRPr="003F2D14">
        <w:rPr>
          <w:rFonts w:eastAsia="Times New Roman"/>
          <w:color w:val="366091"/>
          <w:sz w:val="24"/>
          <w:szCs w:val="24"/>
        </w:rPr>
        <w:t>isita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Monasterios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Meteora. Los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Meteoros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se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convirtieron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rapidamente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en un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centro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monastico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importante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segundo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despues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del Monte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Atos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regreso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pasaremos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Termopilas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Entre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montanas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Calidromo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Golfo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Malasio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se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encuentra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estrecho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Termopilas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un punto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estrategico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vital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>.</w:t>
      </w:r>
      <w:r w:rsidRPr="003F2D14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2458904B" w14:textId="77777777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514F8379" w14:textId="1C6D3F81" w:rsidR="003F2D14" w:rsidRPr="003F2D14" w:rsidRDefault="003F2D14" w:rsidP="003F2D14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2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ATENAS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MYKONOS (D) </w:t>
      </w:r>
    </w:p>
    <w:p w14:paraId="5CA7A308" w14:textId="27CA7952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lleva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magnifica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29E4426B" w14:textId="77777777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627F4AB6" w14:textId="350D4E0D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3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MYKONOS (D)</w:t>
      </w:r>
      <w:r>
        <w:rPr>
          <w:rFonts w:eastAsia="Times New Roman"/>
          <w:color w:val="366091"/>
          <w:sz w:val="24"/>
          <w:szCs w:val="24"/>
        </w:rPr>
        <w:t xml:space="preserve"> </w:t>
      </w:r>
    </w:p>
    <w:p w14:paraId="22B72B04" w14:textId="77777777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Dia libre en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del sol, del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playas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maravillosas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asi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como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belleza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deesta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magica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increible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vida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nocturna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Sagrada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Isla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Delos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cuna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Apolo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</w:t>
      </w:r>
      <w:r>
        <w:rPr>
          <w:rFonts w:eastAsia="Times New Roman"/>
          <w:color w:val="366091"/>
          <w:sz w:val="24"/>
          <w:szCs w:val="24"/>
        </w:rPr>
        <w:t xml:space="preserve"> </w:t>
      </w:r>
      <w:r w:rsidRPr="003F2D14">
        <w:rPr>
          <w:rFonts w:eastAsia="Times New Roman"/>
          <w:color w:val="366091"/>
          <w:sz w:val="24"/>
          <w:szCs w:val="24"/>
        </w:rPr>
        <w:t xml:space="preserve">Artemis.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7793E736" w14:textId="67FA02B4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3F7D29EC" w14:textId="5A3BAE30" w:rsidR="003F2D14" w:rsidRDefault="003F2D14" w:rsidP="003F2D14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4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º DÍA 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MYKONOS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SANTORINI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15C55F83" w14:textId="77777777" w:rsidR="003F2D14" w:rsidRP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famosa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>.</w:t>
      </w:r>
    </w:p>
    <w:p w14:paraId="18F7D07E" w14:textId="064D5EA7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42DCE051" w14:textId="77777777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55D42612" w14:textId="77777777" w:rsidR="0050455D" w:rsidRPr="003F2D14" w:rsidRDefault="0050455D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0343EFE5" w14:textId="4491A316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lastRenderedPageBreak/>
        <w:t>1</w:t>
      </w:r>
      <w:r w:rsidR="003F2D14">
        <w:rPr>
          <w:rFonts w:eastAsia="Times New Roman"/>
          <w:b/>
          <w:bCs/>
          <w:color w:val="366091"/>
          <w:sz w:val="24"/>
          <w:szCs w:val="24"/>
        </w:rPr>
        <w:t>5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(D) </w:t>
      </w:r>
    </w:p>
    <w:p w14:paraId="54BECF4A" w14:textId="14E44B16" w:rsid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66091"/>
          <w:sz w:val="24"/>
          <w:szCs w:val="24"/>
        </w:rPr>
        <w:t>hotel  .</w:t>
      </w:r>
      <w:proofErr w:type="gramEnd"/>
      <w:r w:rsidRPr="003B4853">
        <w:rPr>
          <w:rFonts w:eastAsia="Times New Roman"/>
          <w:color w:val="366091"/>
          <w:sz w:val="24"/>
          <w:szCs w:val="24"/>
        </w:rPr>
        <w:t xml:space="preserve"> </w:t>
      </w:r>
      <w:r w:rsidRPr="0019274F">
        <w:rPr>
          <w:rFonts w:eastAsia="Times New Roman"/>
          <w:color w:val="366091"/>
          <w:sz w:val="24"/>
          <w:szCs w:val="24"/>
        </w:rPr>
        <w:t xml:space="preserve">Dia libre para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esta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maravillosa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unica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por su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morfologia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pintorescos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pueblecitos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colgados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en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borde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del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acantilado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playas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arena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negra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blanca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roja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volcan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sumergido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>.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39C4D7FB" w14:textId="77777777" w:rsidR="0019274F" w:rsidRP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6117CD1F" w14:textId="502972AD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3F2D14">
        <w:rPr>
          <w:rFonts w:eastAsia="Times New Roman"/>
          <w:b/>
          <w:bCs/>
          <w:color w:val="366091"/>
          <w:sz w:val="24"/>
          <w:szCs w:val="24"/>
        </w:rPr>
        <w:t>6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3F2D14">
        <w:rPr>
          <w:rFonts w:eastAsia="Times New Roman"/>
          <w:b/>
          <w:bCs/>
          <w:color w:val="366091"/>
          <w:sz w:val="24"/>
          <w:szCs w:val="24"/>
        </w:rPr>
        <w:t xml:space="preserve">SALIDA DE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</w:t>
      </w:r>
      <w:r w:rsidR="00DF6535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22E28704" w14:textId="77777777" w:rsidR="003F2D14" w:rsidRDefault="003F2D14" w:rsidP="003F2D14">
      <w:pPr>
        <w:ind w:left="-426"/>
        <w:rPr>
          <w:rFonts w:eastAsia="Times New Roman"/>
          <w:color w:val="376092"/>
          <w:sz w:val="24"/>
          <w:szCs w:val="24"/>
        </w:rPr>
      </w:pPr>
      <w:proofErr w:type="spellStart"/>
      <w:r w:rsidRPr="003B4853">
        <w:rPr>
          <w:rFonts w:eastAsia="Times New Roman"/>
          <w:color w:val="376092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76092"/>
          <w:sz w:val="24"/>
          <w:szCs w:val="24"/>
        </w:rPr>
        <w:t>hotel .</w:t>
      </w:r>
      <w:proofErr w:type="gram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gramStart"/>
      <w:r w:rsidRPr="003B4853">
        <w:rPr>
          <w:rFonts w:eastAsia="Times New Roman"/>
          <w:color w:val="376092"/>
          <w:sz w:val="24"/>
          <w:szCs w:val="24"/>
        </w:rPr>
        <w:t>( si</w:t>
      </w:r>
      <w:proofErr w:type="gramEnd"/>
      <w:r w:rsidRPr="003B4853">
        <w:rPr>
          <w:rFonts w:eastAsia="Times New Roman"/>
          <w:color w:val="376092"/>
          <w:sz w:val="24"/>
          <w:szCs w:val="24"/>
        </w:rPr>
        <w:t xml:space="preserve"> 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horario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vuelo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 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permite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)</w:t>
      </w:r>
      <w:r w:rsidRPr="003B4853">
        <w:rPr>
          <w:rFonts w:eastAsia="Times New Roman"/>
          <w:b/>
          <w:bCs/>
          <w:color w:val="365F91"/>
          <w:sz w:val="28"/>
          <w:szCs w:val="28"/>
        </w:rPr>
        <w:t xml:space="preserve">.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al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aeropuerto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fin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nuestros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servicios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>.</w:t>
      </w:r>
      <w:r w:rsidRPr="005146B7">
        <w:rPr>
          <w:rFonts w:eastAsia="Times New Roman"/>
          <w:color w:val="376092"/>
          <w:sz w:val="24"/>
          <w:szCs w:val="24"/>
        </w:rPr>
        <w:t> </w:t>
      </w:r>
    </w:p>
    <w:p w14:paraId="3A467033" w14:textId="77777777" w:rsidR="0019274F" w:rsidRDefault="0019274F" w:rsidP="003F2D14">
      <w:pPr>
        <w:rPr>
          <w:rFonts w:eastAsia="Times New Roman"/>
          <w:color w:val="376092"/>
          <w:sz w:val="24"/>
          <w:szCs w:val="24"/>
        </w:rPr>
      </w:pPr>
    </w:p>
    <w:p w14:paraId="225A4601" w14:textId="77777777" w:rsidR="005146B7" w:rsidRDefault="005146B7" w:rsidP="005146B7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7C3C51E0" w14:textId="77777777" w:rsidR="005146B7" w:rsidRPr="00687601" w:rsidRDefault="005146B7" w:rsidP="005146B7">
      <w:pPr>
        <w:ind w:left="-567"/>
        <w:rPr>
          <w:i/>
          <w:color w:val="E36C09"/>
          <w:sz w:val="20"/>
          <w:szCs w:val="20"/>
        </w:rPr>
      </w:pPr>
      <w:proofErr w:type="gramStart"/>
      <w:r>
        <w:rPr>
          <w:i/>
          <w:color w:val="E36C09"/>
          <w:sz w:val="20"/>
          <w:szCs w:val="20"/>
        </w:rPr>
        <w:t>( CUALQUIER</w:t>
      </w:r>
      <w:proofErr w:type="gramEnd"/>
      <w:r>
        <w:rPr>
          <w:i/>
          <w:color w:val="E36C09"/>
          <w:sz w:val="20"/>
          <w:szCs w:val="20"/>
        </w:rPr>
        <w:t xml:space="preserve"> SEA LA CATEGORIA ELEGIDA EN ESTAMBUL, NOS ALOJAMOS EN HOTELES MISMA CATEGORIA DURANTE EL CIRCUITO)</w:t>
      </w:r>
    </w:p>
    <w:tbl>
      <w:tblPr>
        <w:tblStyle w:val="a0"/>
        <w:tblW w:w="1105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7229"/>
      </w:tblGrid>
      <w:tr w:rsidR="00B67A09" w14:paraId="76956082" w14:textId="77777777" w:rsidTr="00B67A09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11E0373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Estambul</w:t>
            </w:r>
            <w:proofErr w:type="spellEnd"/>
          </w:p>
          <w:p w14:paraId="67771D07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FA195F8" w14:textId="02892E27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550331AB" w14:textId="478E2FDC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Ramada Merter o Golden Tulip o Lionel o Ramada Plaza Tekstilkent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( 20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min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fuera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  </w:t>
            </w:r>
          </w:p>
        </w:tc>
      </w:tr>
      <w:tr w:rsidR="00B67A09" w14:paraId="5A24CE59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A62BE0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6921A24E" w14:textId="7DE358C3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A5C8345" w14:textId="14257266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Taksim o Ramada Taksim o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Konak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en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B67A09" w14:paraId="5886D255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E47A07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4CE46F1E" w14:textId="23E4B74F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7287A30B" w14:textId="2BD78D9F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CVK </w:t>
            </w:r>
            <w:proofErr w:type="spellStart"/>
            <w:r>
              <w:rPr>
                <w:color w:val="365F91"/>
                <w:sz w:val="24"/>
                <w:szCs w:val="24"/>
              </w:rPr>
              <w:t>Bosphorus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Rixos Pera o </w:t>
            </w:r>
            <w:proofErr w:type="spellStart"/>
            <w:r>
              <w:rPr>
                <w:color w:val="365F91"/>
                <w:sz w:val="24"/>
                <w:szCs w:val="24"/>
              </w:rPr>
              <w:t>Sofitel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en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</w:p>
        </w:tc>
      </w:tr>
      <w:tr w:rsidR="005146B7" w14:paraId="76CD0E4F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473FF21A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410" w:type="dxa"/>
            <w:shd w:val="pct5" w:color="auto" w:fill="FFFFFF" w:themeFill="background1"/>
          </w:tcPr>
          <w:p w14:paraId="7B37A682" w14:textId="77777777" w:rsidR="005146B7" w:rsidRPr="00687601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20FBCBFB" w14:textId="0FD96344" w:rsidR="005146B7" w:rsidRDefault="00053569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Etap Altınel o New Park o Bilkent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495BF207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3AADA65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3C892B89" w14:textId="5A5FE3B3" w:rsidR="005146B7" w:rsidRDefault="003B4853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4* &amp; </w:t>
            </w:r>
            <w:r w:rsidR="005146B7"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7557EE40" w14:textId="70E5D488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</w:t>
            </w:r>
            <w:r w:rsidR="00053569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053569">
              <w:rPr>
                <w:color w:val="365F91"/>
                <w:sz w:val="24"/>
                <w:szCs w:val="24"/>
              </w:rPr>
              <w:t>Altınoz</w:t>
            </w:r>
            <w:proofErr w:type="spellEnd"/>
            <w:r w:rsidR="00053569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5146B7" w14:paraId="5FBD5D8D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760DC38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410" w:type="dxa"/>
            <w:shd w:val="pct5" w:color="auto" w:fill="FFFFFF" w:themeFill="background1"/>
          </w:tcPr>
          <w:p w14:paraId="09ED3CD8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6D43DE8B" w14:textId="54A1A419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Pam Thermal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727A9D70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EBAC927" w14:textId="77777777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EC3E2B0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229" w:type="dxa"/>
            <w:shd w:val="pct5" w:color="auto" w:fill="FFFFFF" w:themeFill="background1"/>
          </w:tcPr>
          <w:p w14:paraId="1BDC6E27" w14:textId="3123E82C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Armis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7C3FC4" w14:paraId="69001131" w14:textId="77777777" w:rsidTr="007C3FC4">
        <w:trPr>
          <w:trHeight w:val="384"/>
        </w:trPr>
        <w:tc>
          <w:tcPr>
            <w:tcW w:w="1418" w:type="dxa"/>
            <w:shd w:val="pct5" w:color="auto" w:fill="FFFFFF" w:themeFill="background1"/>
          </w:tcPr>
          <w:p w14:paraId="64F6D8A2" w14:textId="572D9FE4" w:rsidR="007C3FC4" w:rsidRPr="007C3FC4" w:rsidRDefault="007C3FC4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7C3FC4">
              <w:rPr>
                <w:color w:val="365F91"/>
                <w:sz w:val="24"/>
                <w:szCs w:val="24"/>
              </w:rPr>
              <w:t>Kalambaka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6CE19DEF" w14:textId="03A28137" w:rsidR="007C3FC4" w:rsidRPr="007C3FC4" w:rsidRDefault="007C3FC4" w:rsidP="002C0E8E">
            <w:pPr>
              <w:rPr>
                <w:bCs/>
                <w:color w:val="365F91"/>
                <w:sz w:val="24"/>
                <w:szCs w:val="24"/>
              </w:rPr>
            </w:pPr>
            <w:r w:rsidRPr="007C3FC4"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229" w:type="dxa"/>
            <w:shd w:val="pct5" w:color="auto" w:fill="FFFFFF" w:themeFill="background1"/>
          </w:tcPr>
          <w:p w14:paraId="2674C6EC" w14:textId="03C77ED3" w:rsidR="007C3FC4" w:rsidRPr="007C3FC4" w:rsidRDefault="007C3FC4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7C3FC4">
              <w:rPr>
                <w:color w:val="365F91"/>
                <w:sz w:val="24"/>
                <w:szCs w:val="24"/>
              </w:rPr>
              <w:t>Am</w:t>
            </w:r>
            <w:r>
              <w:rPr>
                <w:color w:val="365F91"/>
                <w:sz w:val="24"/>
                <w:szCs w:val="24"/>
              </w:rPr>
              <w:t>a</w:t>
            </w:r>
            <w:r w:rsidRPr="007C3FC4">
              <w:rPr>
                <w:color w:val="365F91"/>
                <w:sz w:val="24"/>
                <w:szCs w:val="24"/>
              </w:rPr>
              <w:t>lia</w:t>
            </w:r>
            <w:proofErr w:type="spellEnd"/>
            <w:r w:rsidRPr="007C3FC4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7C3FC4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7C3FC4"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2C0E8E" w14:paraId="4DD1199E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9E35610" w14:textId="0BBFA94A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Mykonos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029101FF" w14:textId="56C70EEE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681422D6" w14:textId="32FA1BF3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0874D23F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7602D906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66B4238" w14:textId="2D94B43A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121CB86A" w14:textId="1A55E6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ECA1051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04B27C01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E029D27" w14:textId="5A04F334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7A826FD" w14:textId="7DF62DAE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Royal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Imperial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</w:p>
        </w:tc>
      </w:tr>
      <w:tr w:rsidR="002C0E8E" w14:paraId="3AE5CD59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3F014F0" w14:textId="73E29F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Santorini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C60310C" w14:textId="0B2C8062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71468EEB" w14:textId="706C151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BA4C29A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1D03B277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1E23E9F" w14:textId="4545DC2F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F8926DD" w14:textId="1437EA4E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A09647B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5ACA7160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236C4B24" w14:textId="241CD3D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0C8B60B3" w14:textId="67D264E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Splendour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Resort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Costa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Majestic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tr w:rsidR="002C0E8E" w14:paraId="22302811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5FE82E0D" w14:textId="3242E960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693B87F4" w14:textId="4BFFDF2B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2BDB96AD" w14:textId="0EB1517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F5DD393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2C7DD703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2AE68D3" w14:textId="408FD04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27F86595" w14:textId="3C3151A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</w:tc>
      </w:tr>
      <w:tr w:rsidR="002C0E8E" w14:paraId="68BA12DC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4D8AB56C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D5ED65C" w14:textId="790F9B8D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A52775E" w14:textId="6114B9E5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Wynhdam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Radisson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Blu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Park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Royal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Olympick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 w:rsidRPr="005146B7"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bookmarkEnd w:id="0"/>
    </w:tbl>
    <w:p w14:paraId="1BD55E60" w14:textId="5875F4E2" w:rsidR="00053569" w:rsidRDefault="00053569" w:rsidP="008C306C">
      <w:pPr>
        <w:ind w:right="-850"/>
        <w:rPr>
          <w:rFonts w:eastAsia="Times New Roman"/>
          <w:b/>
          <w:bCs/>
          <w:color w:val="365F91"/>
          <w:sz w:val="28"/>
          <w:szCs w:val="28"/>
        </w:rPr>
      </w:pPr>
    </w:p>
    <w:p w14:paraId="63925C45" w14:textId="4046BE0A" w:rsidR="00053569" w:rsidRPr="00425C9D" w:rsidRDefault="002E6AF4" w:rsidP="00053569">
      <w:pPr>
        <w:ind w:left="-709" w:right="-142"/>
        <w:rPr>
          <w:b/>
          <w:color w:val="E36C09"/>
          <w:sz w:val="24"/>
          <w:szCs w:val="24"/>
        </w:rPr>
      </w:pPr>
      <w:bookmarkStart w:id="2" w:name="_Hlk80623842"/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AZUL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053569" w:rsidRPr="00425C9D" w14:paraId="448696F6" w14:textId="77777777" w:rsidTr="00053569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00EAA347" w14:textId="02FE897C" w:rsidR="00053569" w:rsidRPr="00425C9D" w:rsidRDefault="000C11DD" w:rsidP="00A65992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0C11DD" w:rsidRPr="00425C9D" w14:paraId="07278664" w14:textId="77777777" w:rsidTr="00C672D7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hRule="exact" w:val="579"/>
        </w:trPr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5A2FBC" w14:textId="77777777" w:rsidR="000C11DD" w:rsidRPr="00425C9D" w:rsidRDefault="000C11DD" w:rsidP="000C11DD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E638D4" w14:textId="0E689650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1F0ED5" w14:textId="103FFCD9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188D7ED" w14:textId="35976B6E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D04AB4" w14:textId="5A94D068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</w:t>
            </w:r>
            <w:r w:rsidR="00B67A09">
              <w:rPr>
                <w:b/>
                <w:color w:val="365F91"/>
                <w:sz w:val="24"/>
                <w:szCs w:val="24"/>
              </w:rPr>
              <w:t>2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6CED0A8" w14:textId="59DE827C" w:rsidR="000C11DD" w:rsidRPr="00425C9D" w:rsidRDefault="00B67A09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3</w:t>
            </w:r>
            <w:r w:rsidR="000C11DD">
              <w:rPr>
                <w:b/>
                <w:color w:val="365F91"/>
                <w:sz w:val="24"/>
                <w:szCs w:val="24"/>
              </w:rPr>
              <w:t xml:space="preserve">-12 </w:t>
            </w:r>
            <w:proofErr w:type="spellStart"/>
            <w:r w:rsidR="000C11DD"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C672D7" w:rsidRPr="00425C9D" w14:paraId="4CC5C39E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25B5723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AA504" w14:textId="3E7F70AA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0097958" w14:textId="61BEC3A1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1053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811E93" w14:textId="095EF2CA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7EE60A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4BD20B" w14:textId="77777777" w:rsidR="00C672D7" w:rsidRPr="00425C9D" w:rsidRDefault="00C672D7" w:rsidP="00C672D7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12868EA8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9EE6A26" w14:textId="5215774F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6B2745" w14:textId="5F31482D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2337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CE5862" w14:textId="32D7F4E2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1188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218B08" w14:textId="5202FE58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2337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DF8D3F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E3A6D79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62BEFCBD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F1B7263" w14:textId="7BC4B5D0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001202" w14:textId="6C5C5F67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CBFD2F4" w14:textId="5291670C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1472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0CE123" w14:textId="20A495B2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25D75B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1C37728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bookmarkEnd w:id="2"/>
    </w:tbl>
    <w:p w14:paraId="4000E419" w14:textId="77777777" w:rsidR="00053569" w:rsidRDefault="00053569" w:rsidP="00053569">
      <w:pPr>
        <w:ind w:left="-1134" w:right="-142"/>
        <w:rPr>
          <w:b/>
          <w:color w:val="E36C09"/>
          <w:sz w:val="28"/>
          <w:szCs w:val="28"/>
        </w:rPr>
      </w:pPr>
    </w:p>
    <w:p w14:paraId="206D5BC5" w14:textId="77777777" w:rsidR="0050455D" w:rsidRDefault="0050455D" w:rsidP="00053569">
      <w:pPr>
        <w:ind w:left="-1134" w:right="-142"/>
        <w:rPr>
          <w:b/>
          <w:color w:val="E36C09"/>
          <w:sz w:val="28"/>
          <w:szCs w:val="28"/>
        </w:rPr>
      </w:pPr>
    </w:p>
    <w:p w14:paraId="55DDD48B" w14:textId="77777777" w:rsidR="0050455D" w:rsidRDefault="0050455D" w:rsidP="00053569">
      <w:pPr>
        <w:ind w:left="-1134" w:right="-142"/>
        <w:rPr>
          <w:b/>
          <w:color w:val="E36C09"/>
          <w:sz w:val="28"/>
          <w:szCs w:val="28"/>
        </w:rPr>
      </w:pPr>
    </w:p>
    <w:p w14:paraId="57292D40" w14:textId="77777777" w:rsidR="0050455D" w:rsidRDefault="0050455D" w:rsidP="00053569">
      <w:pPr>
        <w:ind w:left="-1134" w:right="-142"/>
        <w:rPr>
          <w:b/>
          <w:color w:val="E36C09"/>
          <w:sz w:val="28"/>
          <w:szCs w:val="28"/>
        </w:rPr>
      </w:pPr>
    </w:p>
    <w:p w14:paraId="33C93525" w14:textId="77777777" w:rsidR="0050455D" w:rsidRDefault="0050455D" w:rsidP="00053569">
      <w:pPr>
        <w:ind w:left="-1134" w:right="-142"/>
        <w:rPr>
          <w:b/>
          <w:color w:val="E36C09"/>
          <w:sz w:val="28"/>
          <w:szCs w:val="28"/>
        </w:rPr>
      </w:pPr>
    </w:p>
    <w:p w14:paraId="3F56A2B3" w14:textId="561ADCF7" w:rsidR="002E6AF4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lastRenderedPageBreak/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NEGRO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5EF31C23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5527479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6B910CE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8B5D35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08382B6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3A4C6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91951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1131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92B0AF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C672D7" w:rsidRPr="00425C9D" w14:paraId="2110373E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A9DAC2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054A" w14:textId="29CF2383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2372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E9C64B" w14:textId="24BCA21C" w:rsidR="00C672D7" w:rsidRPr="00425C9D" w:rsidRDefault="00C672D7" w:rsidP="00C672D7">
            <w:pPr>
              <w:tabs>
                <w:tab w:val="left" w:pos="1170"/>
              </w:tabs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1053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468FFFE" w14:textId="6FF2C752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2372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B317776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3C0A895" w14:textId="77777777" w:rsidR="00C672D7" w:rsidRPr="00425C9D" w:rsidRDefault="00C672D7" w:rsidP="00C672D7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40F69E7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241A92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21C0CBC" w14:textId="5029215D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2537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215CE3" w14:textId="5C1B45C0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1188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F57371" w14:textId="1727AC28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2537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5A7D02" w14:textId="6554A902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87A9017" w14:textId="7BE4964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2F34AF47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2937F5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85482DA" w14:textId="05B8D9A2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D2CBEA9" w14:textId="508E8B9C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1472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9B2E96" w14:textId="0D101E7E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571E7C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D396DC3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F289248" w14:textId="77777777" w:rsidR="002A08E1" w:rsidRDefault="002A08E1" w:rsidP="00053569">
      <w:pPr>
        <w:ind w:right="-142"/>
        <w:rPr>
          <w:b/>
          <w:color w:val="E36C09"/>
          <w:sz w:val="28"/>
          <w:szCs w:val="28"/>
        </w:rPr>
      </w:pPr>
    </w:p>
    <w:p w14:paraId="7D4AD6D3" w14:textId="23CC2FA4" w:rsidR="002E6AF4" w:rsidRPr="00425C9D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ROJO</w:t>
      </w:r>
      <w:r w:rsidR="002A08E1">
        <w:rPr>
          <w:b/>
          <w:color w:val="E36C09"/>
          <w:sz w:val="24"/>
          <w:szCs w:val="24"/>
        </w:rPr>
        <w:t xml:space="preserve"> </w:t>
      </w:r>
    </w:p>
    <w:p w14:paraId="61EEA326" w14:textId="77777777" w:rsidR="003B739D" w:rsidRDefault="003B739D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64DC5BB6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1AF5DAE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3AC53CB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B735FF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39F728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F92DF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650173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F54C6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680EB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C672D7" w:rsidRPr="00425C9D" w14:paraId="6C6DC15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BB62147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76580" w14:textId="57BA0875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6DCEFE" w14:textId="2C063CD8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1053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AACAE8" w14:textId="1EA86C27" w:rsidR="00C672D7" w:rsidRPr="00425C9D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136D795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FF95CE7" w14:textId="77777777" w:rsidR="00C672D7" w:rsidRPr="00425C9D" w:rsidRDefault="00C672D7" w:rsidP="00C672D7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4E87F185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9FF682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C0BE75" w14:textId="3006D068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5575131" w14:textId="18E5138F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1188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1D29199" w14:textId="60998044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28A1C1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FD236AA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C672D7" w:rsidRPr="00425C9D" w14:paraId="41158909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496C62" w14:textId="77777777" w:rsidR="00C672D7" w:rsidRPr="00425C9D" w:rsidRDefault="00C672D7" w:rsidP="00C672D7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CFC91D" w14:textId="0D09E541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632B62" w14:textId="2CBC1F10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1472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84443D" w14:textId="55C0DC6D" w:rsidR="00C672D7" w:rsidRPr="00C74289" w:rsidRDefault="00C672D7" w:rsidP="00C672D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B8BF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0CE3008" w14:textId="77777777" w:rsidR="00C672D7" w:rsidRPr="00425C9D" w:rsidRDefault="00C672D7" w:rsidP="00C672D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3128E03" w14:textId="422D60FD" w:rsidR="00053569" w:rsidRDefault="00053569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</w:p>
    <w:p w14:paraId="1DA32DDC" w14:textId="77777777" w:rsidR="00B67A09" w:rsidRPr="00030F9A" w:rsidRDefault="00B67A09" w:rsidP="00B67A09">
      <w:pPr>
        <w:ind w:left="-426"/>
        <w:rPr>
          <w:b/>
          <w:color w:val="E36C0A" w:themeColor="accent6" w:themeShade="BF"/>
          <w:sz w:val="24"/>
          <w:szCs w:val="24"/>
        </w:rPr>
      </w:pPr>
      <w:bookmarkStart w:id="3" w:name="_Hlk109032178"/>
      <w:bookmarkStart w:id="4" w:name="_Hlk178005830"/>
      <w:r w:rsidRPr="00701B13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1823060C" w14:textId="6461C0D0" w:rsidR="00B67A09" w:rsidRDefault="00594FF4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2</w:t>
      </w:r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noches</w:t>
      </w:r>
      <w:proofErr w:type="spellEnd"/>
      <w:r w:rsidR="00B67A09">
        <w:rPr>
          <w:color w:val="365F91"/>
          <w:sz w:val="24"/>
          <w:szCs w:val="24"/>
        </w:rPr>
        <w:t xml:space="preserve"> de </w:t>
      </w:r>
      <w:proofErr w:type="spellStart"/>
      <w:r w:rsidR="00B67A09">
        <w:rPr>
          <w:color w:val="365F91"/>
          <w:sz w:val="24"/>
          <w:szCs w:val="24"/>
        </w:rPr>
        <w:t>alojamiento</w:t>
      </w:r>
      <w:proofErr w:type="spellEnd"/>
      <w:r w:rsidR="00B67A09">
        <w:rPr>
          <w:color w:val="365F91"/>
          <w:sz w:val="24"/>
          <w:szCs w:val="24"/>
        </w:rPr>
        <w:t xml:space="preserve"> en el hotel en </w:t>
      </w:r>
      <w:proofErr w:type="spellStart"/>
      <w:r w:rsidR="00B67A09">
        <w:rPr>
          <w:color w:val="365F91"/>
          <w:sz w:val="24"/>
          <w:szCs w:val="24"/>
        </w:rPr>
        <w:t>Estambul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con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desayuno</w:t>
      </w:r>
      <w:proofErr w:type="spellEnd"/>
      <w:r w:rsidR="00B67A09">
        <w:rPr>
          <w:color w:val="365F91"/>
          <w:sz w:val="24"/>
          <w:szCs w:val="24"/>
        </w:rPr>
        <w:t xml:space="preserve"> </w:t>
      </w:r>
    </w:p>
    <w:p w14:paraId="12ABCBE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63B9688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AECE60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D427217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F355183" w14:textId="01699745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Mykonos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B84CC69" w14:textId="0BA1C209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Santorini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5CB9C3B" w14:textId="1564EDEF" w:rsidR="00DF6535" w:rsidRDefault="00D11129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3</w:t>
      </w:r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noches</w:t>
      </w:r>
      <w:proofErr w:type="spellEnd"/>
      <w:r w:rsidR="00DF6535">
        <w:rPr>
          <w:color w:val="365F91"/>
          <w:sz w:val="24"/>
          <w:szCs w:val="24"/>
        </w:rPr>
        <w:t xml:space="preserve"> de </w:t>
      </w:r>
      <w:proofErr w:type="spellStart"/>
      <w:r w:rsidR="00DF6535">
        <w:rPr>
          <w:color w:val="365F91"/>
          <w:sz w:val="24"/>
          <w:szCs w:val="24"/>
        </w:rPr>
        <w:t>alojamiento</w:t>
      </w:r>
      <w:proofErr w:type="spellEnd"/>
      <w:r w:rsidR="00DF6535">
        <w:rPr>
          <w:color w:val="365F91"/>
          <w:sz w:val="24"/>
          <w:szCs w:val="24"/>
        </w:rPr>
        <w:t xml:space="preserve"> en el hotel en </w:t>
      </w:r>
      <w:proofErr w:type="spellStart"/>
      <w:r w:rsidR="00DF6535">
        <w:rPr>
          <w:color w:val="365F91"/>
          <w:sz w:val="24"/>
          <w:szCs w:val="24"/>
        </w:rPr>
        <w:t>Atenas</w:t>
      </w:r>
      <w:proofErr w:type="spellEnd"/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con</w:t>
      </w:r>
      <w:proofErr w:type="spellEnd"/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desayuno</w:t>
      </w:r>
      <w:proofErr w:type="spellEnd"/>
      <w:r w:rsidR="00DF6535">
        <w:rPr>
          <w:color w:val="365F91"/>
          <w:sz w:val="24"/>
          <w:szCs w:val="24"/>
        </w:rPr>
        <w:t xml:space="preserve"> </w:t>
      </w:r>
    </w:p>
    <w:p w14:paraId="15275223" w14:textId="40A6EA4A" w:rsidR="008319C2" w:rsidRPr="00DF6535" w:rsidRDefault="008319C2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 w:rsidR="007267E5">
        <w:rPr>
          <w:color w:val="365F91"/>
          <w:sz w:val="24"/>
          <w:szCs w:val="24"/>
        </w:rPr>
        <w:t>Kalambaka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431479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1F97D99B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1F83E015" w14:textId="52A3F7D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</w:t>
      </w:r>
      <w:proofErr w:type="gramStart"/>
      <w:r>
        <w:rPr>
          <w:color w:val="365F91"/>
          <w:sz w:val="24"/>
          <w:szCs w:val="24"/>
        </w:rPr>
        <w:t xml:space="preserve">( </w:t>
      </w:r>
      <w:r w:rsidR="00DF6535">
        <w:rPr>
          <w:color w:val="365F91"/>
          <w:sz w:val="24"/>
          <w:szCs w:val="24"/>
        </w:rPr>
        <w:t>1</w:t>
      </w:r>
      <w:r w:rsidR="00D11129">
        <w:rPr>
          <w:color w:val="365F91"/>
          <w:sz w:val="24"/>
          <w:szCs w:val="24"/>
        </w:rPr>
        <w:t>5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desayunos</w:t>
      </w:r>
      <w:proofErr w:type="spellEnd"/>
      <w:r>
        <w:rPr>
          <w:color w:val="365F91"/>
          <w:sz w:val="24"/>
          <w:szCs w:val="24"/>
        </w:rPr>
        <w:t xml:space="preserve"> </w:t>
      </w:r>
      <w:r w:rsidR="00F3232A">
        <w:rPr>
          <w:color w:val="365F91"/>
          <w:sz w:val="24"/>
          <w:szCs w:val="24"/>
        </w:rPr>
        <w:t>+</w:t>
      </w:r>
      <w:r>
        <w:rPr>
          <w:color w:val="365F91"/>
          <w:sz w:val="24"/>
          <w:szCs w:val="24"/>
        </w:rPr>
        <w:t xml:space="preserve"> </w:t>
      </w:r>
      <w:r w:rsidR="00DF6535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) </w:t>
      </w:r>
    </w:p>
    <w:p w14:paraId="21385821" w14:textId="77777777" w:rsidR="00B67A09" w:rsidRPr="004643C8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09999CF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652690CE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67AACC8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WI-FI </w:t>
      </w:r>
      <w:proofErr w:type="spellStart"/>
      <w:r>
        <w:rPr>
          <w:color w:val="365F91"/>
          <w:sz w:val="24"/>
          <w:szCs w:val="24"/>
        </w:rPr>
        <w:t>gratuito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circuito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proofErr w:type="gram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749EDC81" w14:textId="77777777" w:rsidR="00DF6535" w:rsidRDefault="00B67A09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 w:rsidRPr="00B67A09">
        <w:rPr>
          <w:rFonts w:eastAsia="Times New Roman"/>
          <w:color w:val="366091"/>
          <w:sz w:val="24"/>
          <w:szCs w:val="24"/>
        </w:rPr>
        <w:t xml:space="preserve">El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medio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dia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Acropolis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incluyendo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entradas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(en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regular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>)</w:t>
      </w:r>
    </w:p>
    <w:p w14:paraId="4F311581" w14:textId="29913775" w:rsidR="00B67A09" w:rsidRPr="007267E5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 w:rsidRPr="00DF6535">
        <w:rPr>
          <w:rFonts w:eastAsia="Times New Roman"/>
          <w:color w:val="366091"/>
          <w:sz w:val="24"/>
          <w:szCs w:val="24"/>
        </w:rPr>
        <w:t>Boletos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barco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asientos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asegurados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y en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clase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económica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rutas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>: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7267E5">
        <w:rPr>
          <w:rFonts w:eastAsia="Times New Roman"/>
          <w:color w:val="366091"/>
          <w:sz w:val="24"/>
          <w:szCs w:val="24"/>
        </w:rPr>
        <w:t>Cesme</w:t>
      </w:r>
      <w:proofErr w:type="spellEnd"/>
      <w:r w:rsidR="007267E5"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proofErr w:type="gramStart"/>
      <w:r w:rsidR="007267E5">
        <w:rPr>
          <w:rFonts w:eastAsia="Times New Roman"/>
          <w:color w:val="366091"/>
          <w:sz w:val="24"/>
          <w:szCs w:val="24"/>
        </w:rPr>
        <w:t>Chios</w:t>
      </w:r>
      <w:proofErr w:type="spellEnd"/>
      <w:r w:rsidR="007267E5">
        <w:rPr>
          <w:rFonts w:eastAsia="Times New Roman"/>
          <w:color w:val="366091"/>
          <w:sz w:val="24"/>
          <w:szCs w:val="24"/>
        </w:rPr>
        <w:t xml:space="preserve"> ,</w:t>
      </w:r>
      <w:proofErr w:type="gramEnd"/>
      <w:r w:rsidR="007267E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Atenas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Mykonos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ferry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, </w:t>
      </w:r>
      <w:proofErr w:type="spellStart"/>
      <w:r>
        <w:rPr>
          <w:rFonts w:eastAsia="Times New Roman"/>
          <w:color w:val="366091"/>
          <w:sz w:val="24"/>
          <w:szCs w:val="24"/>
        </w:rPr>
        <w:t>Mykonos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barco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rapido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</w:t>
      </w:r>
    </w:p>
    <w:p w14:paraId="5588F618" w14:textId="2B7F2882" w:rsidR="007267E5" w:rsidRPr="00DF6535" w:rsidRDefault="007267E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rFonts w:eastAsia="Times New Roman"/>
          <w:color w:val="366091"/>
          <w:sz w:val="24"/>
          <w:szCs w:val="24"/>
        </w:rPr>
        <w:t>Vuelo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domestico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Chios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Atenas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366091"/>
          <w:sz w:val="24"/>
          <w:szCs w:val="24"/>
        </w:rPr>
        <w:t>= &gt;</w:t>
      </w:r>
      <w:proofErr w:type="gram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equipaje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: una </w:t>
      </w:r>
      <w:proofErr w:type="spellStart"/>
      <w:r>
        <w:rPr>
          <w:rFonts w:eastAsia="Times New Roman"/>
          <w:color w:val="366091"/>
          <w:sz w:val="24"/>
          <w:szCs w:val="24"/>
        </w:rPr>
        <w:t>maleta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de 20 kg +  1 </w:t>
      </w:r>
      <w:proofErr w:type="spellStart"/>
      <w:r>
        <w:rPr>
          <w:rFonts w:eastAsia="Times New Roman"/>
          <w:color w:val="366091"/>
          <w:sz w:val="24"/>
          <w:szCs w:val="24"/>
        </w:rPr>
        <w:t>cabin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bag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de 8 kg </w:t>
      </w:r>
    </w:p>
    <w:p w14:paraId="4EB10C6E" w14:textId="77777777" w:rsidR="00DF6535" w:rsidRPr="00DF6535" w:rsidRDefault="00DF6535" w:rsidP="00DF6535">
      <w:pPr>
        <w:ind w:left="1080"/>
        <w:rPr>
          <w:color w:val="365F91"/>
          <w:sz w:val="24"/>
          <w:szCs w:val="24"/>
        </w:rPr>
      </w:pPr>
    </w:p>
    <w:p w14:paraId="2912DA45" w14:textId="77777777" w:rsidR="00B67A09" w:rsidRPr="00030F9A" w:rsidRDefault="00B67A09" w:rsidP="00B67A09">
      <w:pPr>
        <w:ind w:left="-284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5AF26545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106801">
        <w:rPr>
          <w:rFonts w:eastAsia="Times New Roman"/>
          <w:color w:val="365F91"/>
          <w:sz w:val="24"/>
          <w:szCs w:val="24"/>
        </w:rPr>
        <w:t>Gastos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personales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extras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> </w:t>
      </w:r>
    </w:p>
    <w:p w14:paraId="57C94627" w14:textId="299A6610" w:rsidR="00DF6535" w:rsidRPr="00DF6535" w:rsidRDefault="00B67A09" w:rsidP="00DF6535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071700">
        <w:rPr>
          <w:rFonts w:eastAsia="Times New Roman"/>
          <w:color w:val="365F91"/>
          <w:sz w:val="24"/>
          <w:szCs w:val="24"/>
        </w:rPr>
        <w:t>Bebidas</w:t>
      </w:r>
      <w:proofErr w:type="spellEnd"/>
      <w:r w:rsidRPr="00071700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durante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las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comidas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</w:p>
    <w:p w14:paraId="0D9F2728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Propinas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gramStart"/>
      <w:r w:rsidRPr="0087168D">
        <w:rPr>
          <w:rFonts w:eastAsia="Times New Roman"/>
          <w:color w:val="365F91"/>
          <w:sz w:val="24"/>
          <w:szCs w:val="24"/>
        </w:rPr>
        <w:t xml:space="preserve">(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pago</w:t>
      </w:r>
      <w:proofErr w:type="spellEnd"/>
      <w:proofErr w:type="gram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destino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/ 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tener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cuenta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;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recomendamos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 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3.-usd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2.-usd por dia por persona  )</w:t>
      </w:r>
    </w:p>
    <w:p w14:paraId="1BF6D45E" w14:textId="489274D3" w:rsidR="00DB4F67" w:rsidRDefault="00DB4F67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>
        <w:rPr>
          <w:rFonts w:eastAsia="Times New Roman"/>
          <w:color w:val="365F91"/>
          <w:sz w:val="24"/>
          <w:szCs w:val="24"/>
        </w:rPr>
        <w:t>Vuelos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/>
          <w:sz w:val="24"/>
          <w:szCs w:val="24"/>
        </w:rPr>
        <w:t>internacionales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</w:p>
    <w:p w14:paraId="3B45391C" w14:textId="15308189" w:rsidR="00DB4F67" w:rsidRDefault="00DB4F67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>
        <w:rPr>
          <w:rFonts w:eastAsia="Times New Roman"/>
          <w:color w:val="365F91"/>
          <w:sz w:val="24"/>
          <w:szCs w:val="24"/>
        </w:rPr>
        <w:t>Vuelo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de la </w:t>
      </w:r>
      <w:proofErr w:type="spellStart"/>
      <w:r>
        <w:rPr>
          <w:rFonts w:eastAsia="Times New Roman"/>
          <w:color w:val="365F91"/>
          <w:sz w:val="24"/>
          <w:szCs w:val="24"/>
        </w:rPr>
        <w:t>salida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/>
          <w:sz w:val="24"/>
          <w:szCs w:val="24"/>
        </w:rPr>
        <w:t>Santorini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</w:p>
    <w:p w14:paraId="2DADD5D1" w14:textId="7DEC66D9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lastRenderedPageBreak/>
        <w:t>Excursiones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opcionales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  <w:r w:rsidR="004C1F2E">
        <w:rPr>
          <w:rFonts w:eastAsia="Times New Roman"/>
          <w:color w:val="365F91"/>
          <w:sz w:val="24"/>
          <w:szCs w:val="24"/>
        </w:rPr>
        <w:t xml:space="preserve">en </w:t>
      </w:r>
      <w:proofErr w:type="spellStart"/>
      <w:r w:rsidR="004C1F2E">
        <w:rPr>
          <w:rFonts w:eastAsia="Times New Roman"/>
          <w:color w:val="365F91"/>
          <w:sz w:val="24"/>
          <w:szCs w:val="24"/>
        </w:rPr>
        <w:t>turquia</w:t>
      </w:r>
      <w:proofErr w:type="spellEnd"/>
      <w:r w:rsidR="004C1F2E">
        <w:rPr>
          <w:rFonts w:eastAsia="Times New Roman"/>
          <w:color w:val="365F91"/>
          <w:sz w:val="24"/>
          <w:szCs w:val="24"/>
        </w:rPr>
        <w:t xml:space="preserve"> </w:t>
      </w:r>
    </w:p>
    <w:p w14:paraId="00F073D1" w14:textId="77777777" w:rsidR="00B67A09" w:rsidRPr="0087168D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Impuesto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los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grecia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</w:p>
    <w:p w14:paraId="2397D7F1" w14:textId="4930276E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3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3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1344092E" w14:textId="5F56639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4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7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3420D369" w14:textId="51AC756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5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10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 </w:t>
      </w:r>
    </w:p>
    <w:p w14:paraId="38A06447" w14:textId="77777777" w:rsidR="00B67A09" w:rsidRPr="00B67A09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87168D">
        <w:rPr>
          <w:rFonts w:eastAsia="Times New Roman"/>
          <w:color w:val="366091"/>
          <w:sz w:val="24"/>
          <w:szCs w:val="24"/>
        </w:rPr>
        <w:t xml:space="preserve">***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cada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cliente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pagara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diretamente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durante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check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out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4BF91261" w14:textId="59F8094C" w:rsidR="00B67A09" w:rsidRPr="006E11D9" w:rsidRDefault="00B67A09" w:rsidP="00B67A09">
      <w:pPr>
        <w:pStyle w:val="ListeParagraf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A09">
        <w:rPr>
          <w:b/>
          <w:bCs/>
          <w:color w:val="FF0000"/>
          <w:sz w:val="24"/>
          <w:szCs w:val="24"/>
        </w:rPr>
        <w:t>Cuota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de </w:t>
      </w:r>
      <w:proofErr w:type="spellStart"/>
      <w:proofErr w:type="gramStart"/>
      <w:r w:rsidRPr="00B67A09">
        <w:rPr>
          <w:b/>
          <w:bCs/>
          <w:color w:val="FF0000"/>
          <w:sz w:val="24"/>
          <w:szCs w:val="24"/>
        </w:rPr>
        <w:t>servicios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,</w:t>
      </w:r>
      <w:proofErr w:type="gramEnd"/>
      <w:r w:rsidRPr="00B67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</w:rPr>
        <w:t>propinas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para </w:t>
      </w:r>
      <w:proofErr w:type="spellStart"/>
      <w:r w:rsidRPr="00B67A09">
        <w:rPr>
          <w:b/>
          <w:bCs/>
          <w:color w:val="FF0000"/>
          <w:sz w:val="24"/>
          <w:szCs w:val="24"/>
        </w:rPr>
        <w:t>restaurantes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B67A09">
        <w:rPr>
          <w:b/>
          <w:bCs/>
          <w:color w:val="FF0000"/>
          <w:sz w:val="24"/>
          <w:szCs w:val="24"/>
        </w:rPr>
        <w:t>impuestos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</w:rPr>
        <w:t>hoteleros</w:t>
      </w:r>
      <w:proofErr w:type="spellEnd"/>
      <w:r>
        <w:rPr>
          <w:b/>
          <w:bCs/>
          <w:color w:val="FF0000"/>
          <w:sz w:val="24"/>
          <w:szCs w:val="24"/>
        </w:rPr>
        <w:t xml:space="preserve"> ( a </w:t>
      </w:r>
      <w:proofErr w:type="spellStart"/>
      <w:r>
        <w:rPr>
          <w:b/>
          <w:bCs/>
          <w:color w:val="FF0000"/>
          <w:sz w:val="24"/>
          <w:szCs w:val="24"/>
        </w:rPr>
        <w:t>pagar</w:t>
      </w:r>
      <w:proofErr w:type="spellEnd"/>
      <w:r>
        <w:rPr>
          <w:b/>
          <w:bCs/>
          <w:color w:val="FF0000"/>
          <w:sz w:val="24"/>
          <w:szCs w:val="24"/>
        </w:rPr>
        <w:t xml:space="preserve"> en TURQUIA )</w:t>
      </w:r>
      <w:r w:rsidRPr="00B67A09">
        <w:rPr>
          <w:b/>
          <w:bCs/>
          <w:color w:val="FF0000"/>
          <w:sz w:val="24"/>
          <w:szCs w:val="24"/>
        </w:rPr>
        <w:t xml:space="preserve">  ( </w:t>
      </w:r>
      <w:proofErr w:type="spellStart"/>
      <w:r w:rsidRPr="00B67A09">
        <w:rPr>
          <w:b/>
          <w:bCs/>
          <w:color w:val="FF0000"/>
          <w:sz w:val="24"/>
          <w:szCs w:val="24"/>
        </w:rPr>
        <w:t>obligatorio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Pr="00B67A09">
        <w:rPr>
          <w:b/>
          <w:bCs/>
          <w:color w:val="FF0000"/>
          <w:sz w:val="24"/>
          <w:szCs w:val="24"/>
        </w:rPr>
        <w:t>pago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en </w:t>
      </w:r>
      <w:proofErr w:type="spellStart"/>
      <w:r w:rsidRPr="00B67A09">
        <w:rPr>
          <w:b/>
          <w:bCs/>
          <w:color w:val="FF0000"/>
          <w:sz w:val="24"/>
          <w:szCs w:val="24"/>
        </w:rPr>
        <w:t>destino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a la </w:t>
      </w:r>
      <w:proofErr w:type="spellStart"/>
      <w:r w:rsidRPr="00B67A09">
        <w:rPr>
          <w:b/>
          <w:bCs/>
          <w:color w:val="FF0000"/>
          <w:sz w:val="24"/>
          <w:szCs w:val="24"/>
        </w:rPr>
        <w:t>llegada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50.-USD por  persona ) </w:t>
      </w:r>
      <w:r w:rsidRPr="00B67A09">
        <w:rPr>
          <w:b/>
          <w:bCs/>
          <w:color w:val="FF0000"/>
          <w:sz w:val="24"/>
          <w:szCs w:val="24"/>
          <w:highlight w:val="yellow"/>
        </w:rPr>
        <w:t xml:space="preserve">**Si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lo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desea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,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también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podemos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facturarle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a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ustedes</w:t>
      </w:r>
      <w:proofErr w:type="spellEnd"/>
    </w:p>
    <w:p w14:paraId="1853B3C1" w14:textId="77777777" w:rsidR="00DF6535" w:rsidRDefault="00DF6535" w:rsidP="00B67A09">
      <w:pPr>
        <w:rPr>
          <w:color w:val="365F91"/>
        </w:rPr>
      </w:pPr>
    </w:p>
    <w:p w14:paraId="0E221309" w14:textId="77777777" w:rsidR="00780D2F" w:rsidRDefault="00780D2F" w:rsidP="00B67A09">
      <w:pPr>
        <w:rPr>
          <w:color w:val="365F91"/>
        </w:rPr>
      </w:pPr>
    </w:p>
    <w:p w14:paraId="7E14ACD6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PAQUETE 2 EXCURSIONES OPCIONALES (ESTAMBUL)</w:t>
      </w:r>
    </w:p>
    <w:tbl>
      <w:tblPr>
        <w:tblW w:w="1036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619"/>
        <w:gridCol w:w="2408"/>
        <w:gridCol w:w="1559"/>
        <w:gridCol w:w="1417"/>
      </w:tblGrid>
      <w:tr w:rsidR="00B67A09" w14:paraId="7EEBC6AF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86F9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FAC3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3DF1DD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A22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5C4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2AD5B8AE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3B2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71B3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58B84C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EE0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B27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4CCF2017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430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6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927E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23CBA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BF3B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1F4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10EF3C3" w14:textId="77777777" w:rsidR="00B67A09" w:rsidRDefault="00B67A09" w:rsidP="00B67A09">
      <w:pPr>
        <w:ind w:right="-142"/>
        <w:rPr>
          <w:b/>
          <w:color w:val="E36C09"/>
          <w:sz w:val="28"/>
          <w:szCs w:val="28"/>
        </w:rPr>
      </w:pPr>
    </w:p>
    <w:p w14:paraId="75AA5EC5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 PAQUETE 4 EXCURSIONES OPCIONALES (ESTAMBUL y CAPADOCIA)</w:t>
      </w: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410"/>
        <w:gridCol w:w="1559"/>
        <w:gridCol w:w="1418"/>
      </w:tblGrid>
      <w:tr w:rsidR="00B67A09" w14:paraId="107DE37B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B117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8D35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45F988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90A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2922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38B4F55D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AF43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856A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0718D0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250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D38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0607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796FC5D0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AD1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A91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FF7D91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5F0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9889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4B6DBDE2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BB1E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Noche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Turca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FCB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1B3D0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0D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14C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22D143B5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6E5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Capadocia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Escondida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con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4x4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095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82C90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33B7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E992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D542B7D" w14:textId="77777777" w:rsidR="008C306C" w:rsidRDefault="008C306C" w:rsidP="00B67A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756AA5" w14:textId="77777777" w:rsidR="00B67A09" w:rsidRDefault="00B67A09" w:rsidP="00B67A09">
      <w:pPr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NOTAS IMPORTANTES </w:t>
      </w:r>
    </w:p>
    <w:p w14:paraId="518916C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El </w:t>
      </w:r>
      <w:proofErr w:type="spellStart"/>
      <w:r w:rsidRPr="00B67A09">
        <w:rPr>
          <w:color w:val="366091"/>
          <w:sz w:val="24"/>
          <w:szCs w:val="24"/>
        </w:rPr>
        <w:t>orden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y </w:t>
      </w:r>
      <w:proofErr w:type="spellStart"/>
      <w:r w:rsidRPr="00B67A09">
        <w:rPr>
          <w:color w:val="366091"/>
          <w:sz w:val="24"/>
          <w:szCs w:val="24"/>
        </w:rPr>
        <w:t>excursiones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el dia de </w:t>
      </w:r>
      <w:proofErr w:type="spellStart"/>
      <w:r w:rsidRPr="00B67A09">
        <w:rPr>
          <w:color w:val="366091"/>
          <w:sz w:val="24"/>
          <w:szCs w:val="24"/>
        </w:rPr>
        <w:t>llegada</w:t>
      </w:r>
      <w:proofErr w:type="spellEnd"/>
      <w:r w:rsidRPr="00B67A09">
        <w:rPr>
          <w:color w:val="366091"/>
          <w:sz w:val="24"/>
          <w:szCs w:val="24"/>
        </w:rPr>
        <w:t xml:space="preserve"> o </w:t>
      </w:r>
      <w:proofErr w:type="spellStart"/>
      <w:r w:rsidRPr="00B67A09">
        <w:rPr>
          <w:color w:val="366091"/>
          <w:sz w:val="24"/>
          <w:szCs w:val="24"/>
        </w:rPr>
        <w:t>puede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variar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multiples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6091"/>
          <w:sz w:val="24"/>
          <w:szCs w:val="24"/>
        </w:rPr>
        <w:t>factores</w:t>
      </w:r>
      <w:proofErr w:type="spellEnd"/>
      <w:r w:rsidRPr="00B67A09">
        <w:rPr>
          <w:color w:val="366091"/>
          <w:sz w:val="24"/>
          <w:szCs w:val="24"/>
        </w:rPr>
        <w:t xml:space="preserve"> ,</w:t>
      </w:r>
      <w:proofErr w:type="gram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pero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conserva</w:t>
      </w:r>
      <w:proofErr w:type="spellEnd"/>
      <w:r w:rsidRPr="00B67A09">
        <w:rPr>
          <w:color w:val="366091"/>
          <w:sz w:val="24"/>
          <w:szCs w:val="24"/>
        </w:rPr>
        <w:t xml:space="preserve"> la </w:t>
      </w:r>
      <w:proofErr w:type="spellStart"/>
      <w:r w:rsidRPr="00B67A09">
        <w:rPr>
          <w:color w:val="366091"/>
          <w:sz w:val="24"/>
          <w:szCs w:val="24"/>
        </w:rPr>
        <w:t>totalidad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mismas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133AC9A6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66091"/>
          <w:sz w:val="24"/>
          <w:szCs w:val="24"/>
        </w:rPr>
      </w:pPr>
      <w:r w:rsidRPr="00B67A09">
        <w:rPr>
          <w:b/>
          <w:color w:val="366091"/>
          <w:sz w:val="24"/>
          <w:szCs w:val="24"/>
        </w:rPr>
        <w:t xml:space="preserve">D = </w:t>
      </w:r>
      <w:proofErr w:type="spellStart"/>
      <w:proofErr w:type="gramStart"/>
      <w:r w:rsidRPr="00B67A09">
        <w:rPr>
          <w:b/>
          <w:color w:val="366091"/>
          <w:sz w:val="24"/>
          <w:szCs w:val="24"/>
        </w:rPr>
        <w:t>Desayuno</w:t>
      </w:r>
      <w:proofErr w:type="spellEnd"/>
      <w:r w:rsidRPr="00B67A09">
        <w:rPr>
          <w:b/>
          <w:color w:val="366091"/>
          <w:sz w:val="24"/>
          <w:szCs w:val="24"/>
        </w:rPr>
        <w:t xml:space="preserve"> ,</w:t>
      </w:r>
      <w:proofErr w:type="gramEnd"/>
      <w:r w:rsidRPr="00B67A09">
        <w:rPr>
          <w:b/>
          <w:color w:val="366091"/>
          <w:sz w:val="24"/>
          <w:szCs w:val="24"/>
        </w:rPr>
        <w:t xml:space="preserve"> A = </w:t>
      </w:r>
      <w:proofErr w:type="spellStart"/>
      <w:r w:rsidRPr="00B67A09">
        <w:rPr>
          <w:b/>
          <w:color w:val="366091"/>
          <w:sz w:val="24"/>
          <w:szCs w:val="24"/>
        </w:rPr>
        <w:t>Almuerzo</w:t>
      </w:r>
      <w:proofErr w:type="spellEnd"/>
      <w:r w:rsidRPr="00B67A09">
        <w:rPr>
          <w:b/>
          <w:color w:val="366091"/>
          <w:sz w:val="24"/>
          <w:szCs w:val="24"/>
        </w:rPr>
        <w:t xml:space="preserve"> , C = </w:t>
      </w:r>
      <w:proofErr w:type="spellStart"/>
      <w:r w:rsidRPr="00B67A09">
        <w:rPr>
          <w:b/>
          <w:color w:val="366091"/>
          <w:sz w:val="24"/>
          <w:szCs w:val="24"/>
        </w:rPr>
        <w:t>Cena</w:t>
      </w:r>
      <w:proofErr w:type="spellEnd"/>
      <w:r w:rsidRPr="00B67A09">
        <w:rPr>
          <w:b/>
          <w:color w:val="366091"/>
          <w:sz w:val="24"/>
          <w:szCs w:val="24"/>
        </w:rPr>
        <w:t xml:space="preserve"> </w:t>
      </w:r>
    </w:p>
    <w:p w14:paraId="5156AF7C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La cama de la </w:t>
      </w:r>
      <w:proofErr w:type="spellStart"/>
      <w:r w:rsidRPr="00B67A09">
        <w:rPr>
          <w:color w:val="366091"/>
          <w:sz w:val="24"/>
          <w:szCs w:val="24"/>
        </w:rPr>
        <w:t>tercera</w:t>
      </w:r>
      <w:proofErr w:type="spellEnd"/>
      <w:r w:rsidRPr="00B67A09">
        <w:rPr>
          <w:color w:val="366091"/>
          <w:sz w:val="24"/>
          <w:szCs w:val="24"/>
        </w:rPr>
        <w:t xml:space="preserve"> persona en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habitaciones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6091"/>
          <w:sz w:val="24"/>
          <w:szCs w:val="24"/>
        </w:rPr>
        <w:t>triples</w:t>
      </w:r>
      <w:proofErr w:type="spellEnd"/>
      <w:r w:rsidRPr="00B67A09">
        <w:rPr>
          <w:color w:val="366091"/>
          <w:sz w:val="24"/>
          <w:szCs w:val="24"/>
        </w:rPr>
        <w:t xml:space="preserve"> ,</w:t>
      </w:r>
      <w:proofErr w:type="gramEnd"/>
      <w:r w:rsidRPr="00B67A09">
        <w:rPr>
          <w:color w:val="366091"/>
          <w:sz w:val="24"/>
          <w:szCs w:val="24"/>
        </w:rPr>
        <w:t xml:space="preserve"> es cama </w:t>
      </w:r>
      <w:proofErr w:type="spellStart"/>
      <w:r w:rsidRPr="00B67A09">
        <w:rPr>
          <w:color w:val="366091"/>
          <w:sz w:val="24"/>
          <w:szCs w:val="24"/>
        </w:rPr>
        <w:t>plegable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0596FB25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r w:rsidRPr="00B67A09">
        <w:rPr>
          <w:color w:val="366091"/>
          <w:sz w:val="24"/>
          <w:szCs w:val="24"/>
        </w:rPr>
        <w:t xml:space="preserve"> norma general, el </w:t>
      </w:r>
      <w:proofErr w:type="spellStart"/>
      <w:r w:rsidRPr="00B67A09">
        <w:rPr>
          <w:color w:val="366091"/>
          <w:sz w:val="24"/>
          <w:szCs w:val="24"/>
        </w:rPr>
        <w:t>horario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check</w:t>
      </w:r>
      <w:proofErr w:type="spellEnd"/>
      <w:r w:rsidRPr="00B67A09">
        <w:rPr>
          <w:color w:val="366091"/>
          <w:sz w:val="24"/>
          <w:szCs w:val="24"/>
        </w:rPr>
        <w:t xml:space="preserve">-in en </w:t>
      </w:r>
      <w:proofErr w:type="spellStart"/>
      <w:r w:rsidRPr="00B67A09">
        <w:rPr>
          <w:color w:val="366091"/>
          <w:sz w:val="24"/>
          <w:szCs w:val="24"/>
        </w:rPr>
        <w:t>los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hoteles</w:t>
      </w:r>
      <w:proofErr w:type="spellEnd"/>
      <w:r w:rsidRPr="00B67A09">
        <w:rPr>
          <w:color w:val="366091"/>
          <w:sz w:val="24"/>
          <w:szCs w:val="24"/>
        </w:rPr>
        <w:t xml:space="preserve"> es a </w:t>
      </w:r>
      <w:proofErr w:type="spellStart"/>
      <w:r w:rsidRPr="00B67A09">
        <w:rPr>
          <w:color w:val="366091"/>
          <w:sz w:val="24"/>
          <w:szCs w:val="24"/>
        </w:rPr>
        <w:t>partir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14:00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 xml:space="preserve">. La hora de check-out es a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12:00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>.</w:t>
      </w:r>
    </w:p>
    <w:p w14:paraId="0C2D7E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Gran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proofErr w:type="gramEnd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6,7,8,9  )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domingos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.</w:t>
      </w:r>
    </w:p>
    <w:p w14:paraId="486564F2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Egipcio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proofErr w:type="gramEnd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 ,7,8,9  )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>.</w:t>
      </w:r>
    </w:p>
    <w:p w14:paraId="74DE6A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 w:rsidRPr="00B67A09">
        <w:rPr>
          <w:color w:val="365F91" w:themeColor="accent1" w:themeShade="BF"/>
          <w:sz w:val="24"/>
          <w:szCs w:val="24"/>
        </w:rPr>
        <w:t>motivo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Feria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Internacional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Marmol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</w:t>
      </w:r>
      <w:proofErr w:type="gram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alojamiento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salidas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5 de Abril  </w:t>
      </w:r>
      <w:proofErr w:type="spellStart"/>
      <w:r w:rsidRPr="00B67A09">
        <w:rPr>
          <w:color w:val="365F91" w:themeColor="accent1" w:themeShade="BF"/>
          <w:sz w:val="24"/>
          <w:szCs w:val="24"/>
        </w:rPr>
        <w:t>podrá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ser y </w:t>
      </w:r>
      <w:proofErr w:type="spellStart"/>
      <w:r w:rsidRPr="00B67A09">
        <w:rPr>
          <w:color w:val="365F91" w:themeColor="accent1" w:themeShade="BF"/>
          <w:sz w:val="24"/>
          <w:szCs w:val="24"/>
        </w:rPr>
        <w:t>realizado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region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o Kusadasi . </w:t>
      </w:r>
    </w:p>
    <w:p w14:paraId="13B376D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Sin </w:t>
      </w:r>
      <w:proofErr w:type="spellStart"/>
      <w:r w:rsidRPr="00B67A09">
        <w:rPr>
          <w:color w:val="366091"/>
          <w:sz w:val="24"/>
          <w:szCs w:val="24"/>
        </w:rPr>
        <w:t>previo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aviso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gubernamentales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están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realizando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dentro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durante</w:t>
      </w:r>
      <w:proofErr w:type="spellEnd"/>
      <w:r w:rsidRPr="00B67A09">
        <w:rPr>
          <w:color w:val="366091"/>
          <w:sz w:val="24"/>
          <w:szCs w:val="24"/>
        </w:rPr>
        <w:t xml:space="preserve"> este </w:t>
      </w:r>
      <w:proofErr w:type="spellStart"/>
      <w:r w:rsidRPr="00B67A09">
        <w:rPr>
          <w:color w:val="366091"/>
          <w:sz w:val="24"/>
          <w:szCs w:val="24"/>
        </w:rPr>
        <w:t>tiempo</w:t>
      </w:r>
      <w:proofErr w:type="spellEnd"/>
      <w:r w:rsidRPr="00B67A09">
        <w:rPr>
          <w:color w:val="366091"/>
          <w:sz w:val="24"/>
          <w:szCs w:val="24"/>
        </w:rPr>
        <w:t xml:space="preserve"> 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cerrado</w:t>
      </w:r>
      <w:proofErr w:type="spellEnd"/>
      <w:r w:rsidRPr="00B67A09">
        <w:rPr>
          <w:color w:val="366091"/>
          <w:sz w:val="24"/>
          <w:szCs w:val="24"/>
        </w:rPr>
        <w:t xml:space="preserve"> a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, en </w:t>
      </w:r>
      <w:proofErr w:type="spellStart"/>
      <w:r w:rsidRPr="00B67A09">
        <w:rPr>
          <w:color w:val="366091"/>
          <w:sz w:val="24"/>
          <w:szCs w:val="24"/>
        </w:rPr>
        <w:t>caso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que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nuestras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programadas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coincidan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, la </w:t>
      </w:r>
      <w:proofErr w:type="spellStart"/>
      <w:r w:rsidRPr="00B67A09">
        <w:rPr>
          <w:color w:val="366091"/>
          <w:sz w:val="24"/>
          <w:szCs w:val="24"/>
        </w:rPr>
        <w:t>visita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realizará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panorámica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gramStart"/>
      <w:r w:rsidRPr="00B67A09">
        <w:rPr>
          <w:color w:val="366091"/>
          <w:sz w:val="24"/>
          <w:szCs w:val="24"/>
        </w:rPr>
        <w:t xml:space="preserve">( </w:t>
      </w: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proofErr w:type="gramEnd"/>
      <w:r w:rsidRPr="00B67A09">
        <w:rPr>
          <w:color w:val="366091"/>
          <w:sz w:val="24"/>
          <w:szCs w:val="24"/>
        </w:rPr>
        <w:t xml:space="preserve"> una parada para tomar </w:t>
      </w:r>
      <w:proofErr w:type="spellStart"/>
      <w:r w:rsidRPr="00B67A09">
        <w:rPr>
          <w:color w:val="366091"/>
          <w:sz w:val="24"/>
          <w:szCs w:val="24"/>
        </w:rPr>
        <w:t>photos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exterior</w:t>
      </w:r>
      <w:proofErr w:type="spellEnd"/>
      <w:r w:rsidRPr="00B67A09">
        <w:rPr>
          <w:color w:val="366091"/>
          <w:sz w:val="24"/>
          <w:szCs w:val="24"/>
        </w:rPr>
        <w:t xml:space="preserve"> )</w:t>
      </w:r>
    </w:p>
    <w:p w14:paraId="66E1E2A6" w14:textId="77777777" w:rsidR="00B67A09" w:rsidRPr="00B67A09" w:rsidRDefault="00B67A09" w:rsidP="00B67A09">
      <w:pPr>
        <w:pStyle w:val="ListeParagr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pasajeros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noches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a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traves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de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nosotros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cobraremos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aunque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sean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en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fechas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diferentes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 del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paquete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. 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Pero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hoteles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por su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cuenta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se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facturaran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gram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(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que</w:t>
      </w:r>
      <w:proofErr w:type="spellEnd"/>
      <w:proofErr w:type="gram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sera por persona por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25.-usd )</w:t>
      </w:r>
    </w:p>
    <w:p w14:paraId="02C0F963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AVISO PARA LAS SALIDAS DE 29 DE MARZO &amp; 7 DE JUNIO </w:t>
      </w:r>
    </w:p>
    <w:p w14:paraId="402C00D7" w14:textId="77777777" w:rsid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Dado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visitas</w:t>
      </w:r>
      <w:proofErr w:type="spellEnd"/>
      <w:r w:rsidRPr="00B67A09">
        <w:rPr>
          <w:color w:val="FF0000"/>
          <w:sz w:val="24"/>
          <w:szCs w:val="24"/>
        </w:rPr>
        <w:t xml:space="preserve"> al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y al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estarán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cerrados</w:t>
      </w:r>
      <w:proofErr w:type="spellEnd"/>
      <w:r w:rsidRPr="00B67A09">
        <w:rPr>
          <w:color w:val="FF0000"/>
          <w:sz w:val="24"/>
          <w:szCs w:val="24"/>
        </w:rPr>
        <w:t xml:space="preserve"> por </w:t>
      </w:r>
      <w:proofErr w:type="spellStart"/>
      <w:r w:rsidRPr="00B67A09">
        <w:rPr>
          <w:color w:val="FF0000"/>
          <w:sz w:val="24"/>
          <w:szCs w:val="24"/>
        </w:rPr>
        <w:t>motivo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fiesta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religiosa</w:t>
      </w:r>
      <w:proofErr w:type="spellEnd"/>
      <w:r w:rsidRPr="00B67A09">
        <w:rPr>
          <w:color w:val="FF0000"/>
          <w:sz w:val="24"/>
          <w:szCs w:val="24"/>
        </w:rPr>
        <w:t xml:space="preserve">, en </w:t>
      </w:r>
      <w:proofErr w:type="spellStart"/>
      <w:r w:rsidRPr="00B67A09">
        <w:rPr>
          <w:color w:val="FF0000"/>
          <w:sz w:val="24"/>
          <w:szCs w:val="24"/>
        </w:rPr>
        <w:t>estas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salidas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Avenida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Istiklal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sus </w:t>
      </w:r>
      <w:proofErr w:type="spellStart"/>
      <w:r w:rsidRPr="00B67A09">
        <w:rPr>
          <w:color w:val="FF0000"/>
          <w:sz w:val="24"/>
          <w:szCs w:val="24"/>
        </w:rPr>
        <w:t>tiendas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FF0000"/>
          <w:sz w:val="24"/>
          <w:szCs w:val="24"/>
        </w:rPr>
        <w:t>locaes</w:t>
      </w:r>
      <w:proofErr w:type="spellEnd"/>
      <w:r w:rsidRPr="00B67A09">
        <w:rPr>
          <w:color w:val="FF0000"/>
          <w:sz w:val="24"/>
          <w:szCs w:val="24"/>
        </w:rPr>
        <w:t>  y</w:t>
      </w:r>
      <w:proofErr w:type="gram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,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Mezquita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Nueva</w:t>
      </w:r>
      <w:proofErr w:type="spellEnd"/>
      <w:r w:rsidRPr="00B67A09">
        <w:rPr>
          <w:color w:val="FF0000"/>
          <w:sz w:val="24"/>
          <w:szCs w:val="24"/>
        </w:rPr>
        <w:t xml:space="preserve"> Yeni Camii.</w:t>
      </w:r>
    </w:p>
    <w:p w14:paraId="685392B1" w14:textId="77777777" w:rsidR="0050455D" w:rsidRPr="00B67A09" w:rsidRDefault="0050455D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</w:p>
    <w:p w14:paraId="65F0FA97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PAGAMIENTOS CON TARJETA DE CREDITO EN </w:t>
      </w:r>
      <w:proofErr w:type="gramStart"/>
      <w:r w:rsidRPr="00B67A09">
        <w:rPr>
          <w:b/>
          <w:bCs/>
          <w:color w:val="FF0000"/>
          <w:sz w:val="24"/>
          <w:szCs w:val="24"/>
        </w:rPr>
        <w:t>DESTINO  :</w:t>
      </w:r>
      <w:proofErr w:type="gramEnd"/>
      <w:r w:rsidRPr="00B67A09">
        <w:rPr>
          <w:b/>
          <w:bCs/>
          <w:color w:val="FF0000"/>
          <w:sz w:val="24"/>
          <w:szCs w:val="24"/>
        </w:rPr>
        <w:t xml:space="preserve"> </w:t>
      </w:r>
    </w:p>
    <w:p w14:paraId="68CA6831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r w:rsidRPr="00B67A09">
        <w:rPr>
          <w:color w:val="FF0000"/>
          <w:sz w:val="24"/>
          <w:szCs w:val="24"/>
        </w:rPr>
        <w:t xml:space="preserve">A </w:t>
      </w:r>
      <w:proofErr w:type="spellStart"/>
      <w:r w:rsidRPr="00B67A09">
        <w:rPr>
          <w:color w:val="FF0000"/>
          <w:sz w:val="24"/>
          <w:szCs w:val="24"/>
        </w:rPr>
        <w:t>partir</w:t>
      </w:r>
      <w:proofErr w:type="spellEnd"/>
      <w:r w:rsidRPr="00B67A09">
        <w:rPr>
          <w:color w:val="FF0000"/>
          <w:sz w:val="24"/>
          <w:szCs w:val="24"/>
        </w:rPr>
        <w:t xml:space="preserve"> de 01.01.2025, </w:t>
      </w:r>
      <w:proofErr w:type="spellStart"/>
      <w:r w:rsidRPr="00B67A09">
        <w:rPr>
          <w:color w:val="FF0000"/>
          <w:sz w:val="24"/>
          <w:szCs w:val="24"/>
        </w:rPr>
        <w:t>debido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comisiones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altas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bancos</w:t>
      </w:r>
      <w:proofErr w:type="spellEnd"/>
      <w:r w:rsidRPr="00B67A09">
        <w:rPr>
          <w:color w:val="FF0000"/>
          <w:sz w:val="24"/>
          <w:szCs w:val="24"/>
        </w:rPr>
        <w:t xml:space="preserve">, </w:t>
      </w:r>
      <w:proofErr w:type="spellStart"/>
      <w:r w:rsidRPr="00B67A09">
        <w:rPr>
          <w:color w:val="FF0000"/>
          <w:sz w:val="24"/>
          <w:szCs w:val="24"/>
        </w:rPr>
        <w:t>tenemos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aplicar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suplementos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pasajeros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hacen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pagamientos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destino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tarjeta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proofErr w:type="gramStart"/>
      <w:r w:rsidRPr="00B67A09">
        <w:rPr>
          <w:color w:val="FF0000"/>
          <w:sz w:val="24"/>
          <w:szCs w:val="24"/>
        </w:rPr>
        <w:t>credito</w:t>
      </w:r>
      <w:proofErr w:type="spellEnd"/>
      <w:r w:rsidRPr="00B67A09">
        <w:rPr>
          <w:color w:val="FF0000"/>
          <w:sz w:val="24"/>
          <w:szCs w:val="24"/>
        </w:rPr>
        <w:t xml:space="preserve"> :</w:t>
      </w:r>
      <w:proofErr w:type="gramEnd"/>
      <w:r w:rsidRPr="00B67A09">
        <w:rPr>
          <w:color w:val="FF0000"/>
          <w:sz w:val="24"/>
          <w:szCs w:val="24"/>
        </w:rPr>
        <w:t xml:space="preserve"> </w:t>
      </w:r>
    </w:p>
    <w:p w14:paraId="380C0AE0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PARA EXCURSIONES OPCIONALES </w:t>
      </w:r>
    </w:p>
    <w:p w14:paraId="2A425ACB" w14:textId="77777777" w:rsidR="00DF6535" w:rsidRDefault="00B67A09" w:rsidP="00DF653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Entre</w:t>
      </w:r>
      <w:proofErr w:type="spellEnd"/>
      <w:r w:rsidRPr="00B67A09">
        <w:rPr>
          <w:color w:val="FF0000"/>
          <w:sz w:val="24"/>
          <w:szCs w:val="24"/>
        </w:rPr>
        <w:t xml:space="preserve"> 5 – 20 </w:t>
      </w:r>
      <w:proofErr w:type="spellStart"/>
      <w:r w:rsidRPr="00B67A09">
        <w:rPr>
          <w:color w:val="FF0000"/>
          <w:sz w:val="24"/>
          <w:szCs w:val="24"/>
        </w:rPr>
        <w:t>usd</w:t>
      </w:r>
      <w:proofErr w:type="spellEnd"/>
      <w:r w:rsidRPr="00B67A09">
        <w:rPr>
          <w:color w:val="FF0000"/>
          <w:sz w:val="24"/>
          <w:szCs w:val="24"/>
        </w:rPr>
        <w:t xml:space="preserve"> por persona por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gramStart"/>
      <w:r w:rsidRPr="00B67A09">
        <w:rPr>
          <w:color w:val="FF0000"/>
          <w:sz w:val="24"/>
          <w:szCs w:val="24"/>
        </w:rPr>
        <w:t xml:space="preserve">( </w:t>
      </w:r>
      <w:proofErr w:type="spellStart"/>
      <w:r w:rsidRPr="00B67A09">
        <w:rPr>
          <w:color w:val="FF0000"/>
          <w:sz w:val="24"/>
          <w:szCs w:val="24"/>
        </w:rPr>
        <w:t>segun</w:t>
      </w:r>
      <w:proofErr w:type="spellEnd"/>
      <w:proofErr w:type="gram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elegida</w:t>
      </w:r>
      <w:proofErr w:type="spellEnd"/>
      <w:r w:rsidRPr="00B67A09">
        <w:rPr>
          <w:color w:val="FF0000"/>
          <w:sz w:val="24"/>
          <w:szCs w:val="24"/>
        </w:rPr>
        <w:t xml:space="preserve">,  </w:t>
      </w:r>
      <w:proofErr w:type="spellStart"/>
      <w:r w:rsidRPr="00B67A09">
        <w:rPr>
          <w:color w:val="FF0000"/>
          <w:sz w:val="24"/>
          <w:szCs w:val="24"/>
        </w:rPr>
        <w:t>estaran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informados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localmente</w:t>
      </w:r>
      <w:proofErr w:type="spellEnd"/>
      <w:r w:rsidRPr="00B67A09">
        <w:rPr>
          <w:color w:val="FF0000"/>
          <w:sz w:val="24"/>
          <w:szCs w:val="24"/>
        </w:rPr>
        <w:t xml:space="preserve">  ) </w:t>
      </w:r>
    </w:p>
    <w:p w14:paraId="1A0551A8" w14:textId="2011E54D" w:rsidR="00DF6535" w:rsidRPr="00DF6535" w:rsidRDefault="00DF6535" w:rsidP="00DF6535">
      <w:pPr>
        <w:pStyle w:val="ListeParagraf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426" w:hanging="42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proofErr w:type="spellStart"/>
      <w:r w:rsidRPr="00DF6535">
        <w:rPr>
          <w:color w:val="FF0000"/>
          <w:sz w:val="24"/>
          <w:szCs w:val="24"/>
        </w:rPr>
        <w:t>Aplicable</w:t>
      </w:r>
      <w:proofErr w:type="spellEnd"/>
      <w:r w:rsidRPr="00DF6535">
        <w:rPr>
          <w:color w:val="FF0000"/>
          <w:sz w:val="24"/>
          <w:szCs w:val="24"/>
        </w:rPr>
        <w:t xml:space="preserve"> en </w:t>
      </w:r>
      <w:proofErr w:type="spellStart"/>
      <w:r w:rsidRPr="00DF6535">
        <w:rPr>
          <w:color w:val="FF0000"/>
          <w:sz w:val="24"/>
          <w:szCs w:val="24"/>
        </w:rPr>
        <w:t>Atenas</w:t>
      </w:r>
      <w:proofErr w:type="spellEnd"/>
      <w:r w:rsidRPr="00DF6535">
        <w:rPr>
          <w:color w:val="FF0000"/>
          <w:sz w:val="24"/>
          <w:szCs w:val="24"/>
        </w:rPr>
        <w:t xml:space="preserve"> para </w:t>
      </w:r>
      <w:proofErr w:type="spellStart"/>
      <w:r w:rsidRPr="00DF6535">
        <w:rPr>
          <w:color w:val="FF0000"/>
          <w:sz w:val="24"/>
          <w:szCs w:val="24"/>
        </w:rPr>
        <w:t>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traslados</w:t>
      </w:r>
      <w:proofErr w:type="spellEnd"/>
      <w:r w:rsidRPr="00DF6535">
        <w:rPr>
          <w:color w:val="FF0000"/>
          <w:sz w:val="24"/>
          <w:szCs w:val="24"/>
        </w:rPr>
        <w:t xml:space="preserve"> y </w:t>
      </w:r>
      <w:proofErr w:type="spellStart"/>
      <w:r w:rsidRPr="00DF6535">
        <w:rPr>
          <w:color w:val="FF0000"/>
          <w:sz w:val="24"/>
          <w:szCs w:val="24"/>
        </w:rPr>
        <w:t>vuelos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entre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22h00</w:t>
      </w:r>
      <w:r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 xml:space="preserve">hasta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06h00: </w:t>
      </w:r>
      <w:proofErr w:type="spellStart"/>
      <w:r w:rsidRPr="00DF6535">
        <w:rPr>
          <w:color w:val="FF0000"/>
          <w:sz w:val="24"/>
          <w:szCs w:val="24"/>
        </w:rPr>
        <w:t>valor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fijo</w:t>
      </w:r>
      <w:proofErr w:type="spellEnd"/>
      <w:r w:rsidRPr="00DF6535">
        <w:rPr>
          <w:color w:val="FF0000"/>
          <w:sz w:val="24"/>
          <w:szCs w:val="24"/>
        </w:rPr>
        <w:t xml:space="preserve"> de </w:t>
      </w:r>
      <w:r w:rsidR="00594FF4">
        <w:rPr>
          <w:color w:val="FF0000"/>
          <w:sz w:val="24"/>
          <w:szCs w:val="24"/>
        </w:rPr>
        <w:t xml:space="preserve">12 </w:t>
      </w:r>
      <w:proofErr w:type="spellStart"/>
      <w:r w:rsidR="00594FF4">
        <w:rPr>
          <w:color w:val="FF0000"/>
          <w:sz w:val="24"/>
          <w:szCs w:val="24"/>
        </w:rPr>
        <w:t>usd</w:t>
      </w:r>
      <w:proofErr w:type="spellEnd"/>
      <w:r w:rsidR="00594FF4"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>por persona.</w:t>
      </w:r>
    </w:p>
    <w:bookmarkEnd w:id="3"/>
    <w:bookmarkEnd w:id="4"/>
    <w:p w14:paraId="5A0CD9CB" w14:textId="77777777" w:rsidR="004212F9" w:rsidRPr="007B1043" w:rsidRDefault="004212F9" w:rsidP="007B10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5F91" w:themeColor="accent1" w:themeShade="BF"/>
        </w:rPr>
      </w:pPr>
    </w:p>
    <w:sectPr w:rsidR="004212F9" w:rsidRPr="007B1043" w:rsidSect="00780D2F">
      <w:headerReference w:type="default" r:id="rId9"/>
      <w:pgSz w:w="11906" w:h="16838"/>
      <w:pgMar w:top="1134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3C31" w14:textId="77777777" w:rsidR="00BF4478" w:rsidRDefault="00BF4478">
      <w:r>
        <w:separator/>
      </w:r>
    </w:p>
  </w:endnote>
  <w:endnote w:type="continuationSeparator" w:id="0">
    <w:p w14:paraId="3086EDCF" w14:textId="77777777" w:rsidR="00BF4478" w:rsidRDefault="00B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B3CB" w14:textId="77777777" w:rsidR="00BF4478" w:rsidRDefault="00BF4478">
      <w:r>
        <w:separator/>
      </w:r>
    </w:p>
  </w:footnote>
  <w:footnote w:type="continuationSeparator" w:id="0">
    <w:p w14:paraId="7EDCDCC8" w14:textId="77777777" w:rsidR="00BF4478" w:rsidRDefault="00BF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76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948543" wp14:editId="48C9321B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1271138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C566E"/>
    <w:multiLevelType w:val="hybridMultilevel"/>
    <w:tmpl w:val="26AA8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2034"/>
    <w:multiLevelType w:val="hybridMultilevel"/>
    <w:tmpl w:val="1FB4B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4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78A478C"/>
    <w:multiLevelType w:val="multilevel"/>
    <w:tmpl w:val="85A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A7174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ED758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A2310E"/>
    <w:multiLevelType w:val="multilevel"/>
    <w:tmpl w:val="E0F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DF3070"/>
    <w:multiLevelType w:val="multilevel"/>
    <w:tmpl w:val="CE041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622BB8"/>
    <w:multiLevelType w:val="multilevel"/>
    <w:tmpl w:val="BAA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F5E41"/>
    <w:multiLevelType w:val="hybridMultilevel"/>
    <w:tmpl w:val="0944D594"/>
    <w:lvl w:ilvl="0" w:tplc="4902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636E"/>
    <w:multiLevelType w:val="multilevel"/>
    <w:tmpl w:val="623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86B8B"/>
    <w:multiLevelType w:val="multilevel"/>
    <w:tmpl w:val="E07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365F91" w:themeColor="accent1" w:themeShade="B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ED3BC7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BE639F"/>
    <w:multiLevelType w:val="hybridMultilevel"/>
    <w:tmpl w:val="7C403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40625"/>
    <w:multiLevelType w:val="hybridMultilevel"/>
    <w:tmpl w:val="5A362E64"/>
    <w:lvl w:ilvl="0" w:tplc="FA0890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8" w15:restartNumberingAfterBreak="0">
    <w:nsid w:val="70000EC1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A33CB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AB0824"/>
    <w:multiLevelType w:val="hybridMultilevel"/>
    <w:tmpl w:val="E2EE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935B63"/>
    <w:multiLevelType w:val="multilevel"/>
    <w:tmpl w:val="623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4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6" w15:restartNumberingAfterBreak="0">
    <w:nsid w:val="7E4E49F2"/>
    <w:multiLevelType w:val="multilevel"/>
    <w:tmpl w:val="102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162313">
    <w:abstractNumId w:val="0"/>
  </w:num>
  <w:num w:numId="2" w16cid:durableId="299964823">
    <w:abstractNumId w:val="16"/>
  </w:num>
  <w:num w:numId="3" w16cid:durableId="674918368">
    <w:abstractNumId w:val="8"/>
  </w:num>
  <w:num w:numId="4" w16cid:durableId="1319991608">
    <w:abstractNumId w:val="33"/>
  </w:num>
  <w:num w:numId="5" w16cid:durableId="1739592725">
    <w:abstractNumId w:val="7"/>
  </w:num>
  <w:num w:numId="6" w16cid:durableId="326326356">
    <w:abstractNumId w:val="4"/>
  </w:num>
  <w:num w:numId="7" w16cid:durableId="2066491150">
    <w:abstractNumId w:val="21"/>
  </w:num>
  <w:num w:numId="8" w16cid:durableId="1861895572">
    <w:abstractNumId w:val="35"/>
  </w:num>
  <w:num w:numId="9" w16cid:durableId="2016766791">
    <w:abstractNumId w:val="18"/>
  </w:num>
  <w:num w:numId="10" w16cid:durableId="1318194836">
    <w:abstractNumId w:val="3"/>
  </w:num>
  <w:num w:numId="11" w16cid:durableId="1369918281">
    <w:abstractNumId w:val="22"/>
  </w:num>
  <w:num w:numId="12" w16cid:durableId="1364791973">
    <w:abstractNumId w:val="34"/>
  </w:num>
  <w:num w:numId="13" w16cid:durableId="1268542427">
    <w:abstractNumId w:val="31"/>
  </w:num>
  <w:num w:numId="14" w16cid:durableId="1090271454">
    <w:abstractNumId w:val="17"/>
  </w:num>
  <w:num w:numId="15" w16cid:durableId="1730231138">
    <w:abstractNumId w:val="27"/>
  </w:num>
  <w:num w:numId="16" w16cid:durableId="1460344578">
    <w:abstractNumId w:val="23"/>
  </w:num>
  <w:num w:numId="17" w16cid:durableId="1028212887">
    <w:abstractNumId w:val="20"/>
  </w:num>
  <w:num w:numId="18" w16cid:durableId="1996177733">
    <w:abstractNumId w:val="24"/>
  </w:num>
  <w:num w:numId="19" w16cid:durableId="60904943">
    <w:abstractNumId w:val="12"/>
  </w:num>
  <w:num w:numId="20" w16cid:durableId="55009688">
    <w:abstractNumId w:val="5"/>
  </w:num>
  <w:num w:numId="21" w16cid:durableId="409280558">
    <w:abstractNumId w:val="36"/>
  </w:num>
  <w:num w:numId="22" w16cid:durableId="100999441">
    <w:abstractNumId w:val="14"/>
  </w:num>
  <w:num w:numId="23" w16cid:durableId="1997957849">
    <w:abstractNumId w:val="15"/>
  </w:num>
  <w:num w:numId="24" w16cid:durableId="1770273777">
    <w:abstractNumId w:val="13"/>
  </w:num>
  <w:num w:numId="25" w16cid:durableId="1901397934">
    <w:abstractNumId w:val="9"/>
  </w:num>
  <w:num w:numId="26" w16cid:durableId="824127099">
    <w:abstractNumId w:val="28"/>
  </w:num>
  <w:num w:numId="27" w16cid:durableId="2046321733">
    <w:abstractNumId w:val="29"/>
  </w:num>
  <w:num w:numId="28" w16cid:durableId="1783842395">
    <w:abstractNumId w:val="19"/>
  </w:num>
  <w:num w:numId="29" w16cid:durableId="1353410082">
    <w:abstractNumId w:val="10"/>
  </w:num>
  <w:num w:numId="30" w16cid:durableId="314069478">
    <w:abstractNumId w:val="6"/>
  </w:num>
  <w:num w:numId="31" w16cid:durableId="967736498">
    <w:abstractNumId w:val="1"/>
  </w:num>
  <w:num w:numId="32" w16cid:durableId="716129566">
    <w:abstractNumId w:val="25"/>
  </w:num>
  <w:num w:numId="33" w16cid:durableId="1616785774">
    <w:abstractNumId w:val="32"/>
  </w:num>
  <w:num w:numId="34" w16cid:durableId="1873573204">
    <w:abstractNumId w:val="11"/>
  </w:num>
  <w:num w:numId="35" w16cid:durableId="62485774">
    <w:abstractNumId w:val="26"/>
  </w:num>
  <w:num w:numId="36" w16cid:durableId="189074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09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722"/>
    <w:rsid w:val="000178BD"/>
    <w:rsid w:val="00021636"/>
    <w:rsid w:val="000263DB"/>
    <w:rsid w:val="00034272"/>
    <w:rsid w:val="00036ADE"/>
    <w:rsid w:val="0004129A"/>
    <w:rsid w:val="0004497E"/>
    <w:rsid w:val="00051656"/>
    <w:rsid w:val="00053569"/>
    <w:rsid w:val="00071700"/>
    <w:rsid w:val="000A6FC9"/>
    <w:rsid w:val="000B3BBC"/>
    <w:rsid w:val="000C11DD"/>
    <w:rsid w:val="000C22B1"/>
    <w:rsid w:val="00106801"/>
    <w:rsid w:val="00132F67"/>
    <w:rsid w:val="001414AB"/>
    <w:rsid w:val="0019274F"/>
    <w:rsid w:val="001C70A5"/>
    <w:rsid w:val="001D21C3"/>
    <w:rsid w:val="001F5982"/>
    <w:rsid w:val="0026404A"/>
    <w:rsid w:val="00283AB5"/>
    <w:rsid w:val="002A08E1"/>
    <w:rsid w:val="002B34BC"/>
    <w:rsid w:val="002C0E8E"/>
    <w:rsid w:val="002D3AFA"/>
    <w:rsid w:val="002E17FE"/>
    <w:rsid w:val="002E2193"/>
    <w:rsid w:val="002E6AF4"/>
    <w:rsid w:val="0031498C"/>
    <w:rsid w:val="0032025D"/>
    <w:rsid w:val="00346F39"/>
    <w:rsid w:val="00353D8B"/>
    <w:rsid w:val="00393ECD"/>
    <w:rsid w:val="003A3A39"/>
    <w:rsid w:val="003B0F30"/>
    <w:rsid w:val="003B4853"/>
    <w:rsid w:val="003B6925"/>
    <w:rsid w:val="003B739D"/>
    <w:rsid w:val="003F2D14"/>
    <w:rsid w:val="004212F9"/>
    <w:rsid w:val="00426A9F"/>
    <w:rsid w:val="0043497F"/>
    <w:rsid w:val="00471606"/>
    <w:rsid w:val="00490860"/>
    <w:rsid w:val="00495F71"/>
    <w:rsid w:val="00496CC4"/>
    <w:rsid w:val="004A49D5"/>
    <w:rsid w:val="004C1F2E"/>
    <w:rsid w:val="004D2ECC"/>
    <w:rsid w:val="004E4660"/>
    <w:rsid w:val="004F497C"/>
    <w:rsid w:val="0050455D"/>
    <w:rsid w:val="00504E9B"/>
    <w:rsid w:val="00505BA5"/>
    <w:rsid w:val="005146B7"/>
    <w:rsid w:val="00515CF4"/>
    <w:rsid w:val="00527B7B"/>
    <w:rsid w:val="00537318"/>
    <w:rsid w:val="005458BC"/>
    <w:rsid w:val="0055501F"/>
    <w:rsid w:val="00563359"/>
    <w:rsid w:val="00567B2F"/>
    <w:rsid w:val="00574D8C"/>
    <w:rsid w:val="005759FB"/>
    <w:rsid w:val="005841D1"/>
    <w:rsid w:val="0058751B"/>
    <w:rsid w:val="00587FE9"/>
    <w:rsid w:val="00594FF4"/>
    <w:rsid w:val="005A729A"/>
    <w:rsid w:val="005B127D"/>
    <w:rsid w:val="00607FFE"/>
    <w:rsid w:val="006307AF"/>
    <w:rsid w:val="00631DED"/>
    <w:rsid w:val="00662EE4"/>
    <w:rsid w:val="00667BB5"/>
    <w:rsid w:val="006853CE"/>
    <w:rsid w:val="00687601"/>
    <w:rsid w:val="006E11D9"/>
    <w:rsid w:val="007267E5"/>
    <w:rsid w:val="007707EC"/>
    <w:rsid w:val="00780D2F"/>
    <w:rsid w:val="0079516B"/>
    <w:rsid w:val="007B0AE8"/>
    <w:rsid w:val="007B1043"/>
    <w:rsid w:val="007C3FC4"/>
    <w:rsid w:val="007D5157"/>
    <w:rsid w:val="00804760"/>
    <w:rsid w:val="00824172"/>
    <w:rsid w:val="008249E9"/>
    <w:rsid w:val="00830180"/>
    <w:rsid w:val="008319C2"/>
    <w:rsid w:val="00831D78"/>
    <w:rsid w:val="00833548"/>
    <w:rsid w:val="0087168D"/>
    <w:rsid w:val="008724D1"/>
    <w:rsid w:val="008A56D6"/>
    <w:rsid w:val="008C306C"/>
    <w:rsid w:val="008D3CD9"/>
    <w:rsid w:val="008D7C33"/>
    <w:rsid w:val="008F05EB"/>
    <w:rsid w:val="00903518"/>
    <w:rsid w:val="009243DA"/>
    <w:rsid w:val="009262B8"/>
    <w:rsid w:val="0096038A"/>
    <w:rsid w:val="00975F24"/>
    <w:rsid w:val="0098491F"/>
    <w:rsid w:val="00991F4B"/>
    <w:rsid w:val="00992E5C"/>
    <w:rsid w:val="00997B7B"/>
    <w:rsid w:val="009B4A68"/>
    <w:rsid w:val="009C30AC"/>
    <w:rsid w:val="009C30EC"/>
    <w:rsid w:val="009E257E"/>
    <w:rsid w:val="00A01F41"/>
    <w:rsid w:val="00A04E06"/>
    <w:rsid w:val="00A05A5B"/>
    <w:rsid w:val="00A06DF2"/>
    <w:rsid w:val="00A17735"/>
    <w:rsid w:val="00A1792A"/>
    <w:rsid w:val="00A47AD7"/>
    <w:rsid w:val="00AE7718"/>
    <w:rsid w:val="00B27AD5"/>
    <w:rsid w:val="00B27FA6"/>
    <w:rsid w:val="00B61D5C"/>
    <w:rsid w:val="00B67A09"/>
    <w:rsid w:val="00BB28E8"/>
    <w:rsid w:val="00BC3FBB"/>
    <w:rsid w:val="00BF4478"/>
    <w:rsid w:val="00C00296"/>
    <w:rsid w:val="00C008CD"/>
    <w:rsid w:val="00C306CB"/>
    <w:rsid w:val="00C326F4"/>
    <w:rsid w:val="00C37CD6"/>
    <w:rsid w:val="00C413E6"/>
    <w:rsid w:val="00C64B6B"/>
    <w:rsid w:val="00C672D7"/>
    <w:rsid w:val="00C73443"/>
    <w:rsid w:val="00C87D92"/>
    <w:rsid w:val="00CA3908"/>
    <w:rsid w:val="00CB54CB"/>
    <w:rsid w:val="00CB68A3"/>
    <w:rsid w:val="00CC1470"/>
    <w:rsid w:val="00CC5AAB"/>
    <w:rsid w:val="00CC79DB"/>
    <w:rsid w:val="00CE3A58"/>
    <w:rsid w:val="00CE3C70"/>
    <w:rsid w:val="00CE4A0A"/>
    <w:rsid w:val="00CF0D95"/>
    <w:rsid w:val="00CF4FCD"/>
    <w:rsid w:val="00D11129"/>
    <w:rsid w:val="00D339F2"/>
    <w:rsid w:val="00D77594"/>
    <w:rsid w:val="00D81433"/>
    <w:rsid w:val="00D81565"/>
    <w:rsid w:val="00D90E94"/>
    <w:rsid w:val="00DA0F6D"/>
    <w:rsid w:val="00DB4F67"/>
    <w:rsid w:val="00DC4589"/>
    <w:rsid w:val="00DD61FF"/>
    <w:rsid w:val="00DD778C"/>
    <w:rsid w:val="00DD7A18"/>
    <w:rsid w:val="00DF6535"/>
    <w:rsid w:val="00E35653"/>
    <w:rsid w:val="00E41945"/>
    <w:rsid w:val="00E72654"/>
    <w:rsid w:val="00E81A2C"/>
    <w:rsid w:val="00E91900"/>
    <w:rsid w:val="00E96D2C"/>
    <w:rsid w:val="00EA2970"/>
    <w:rsid w:val="00EA7687"/>
    <w:rsid w:val="00EA77A3"/>
    <w:rsid w:val="00EC1627"/>
    <w:rsid w:val="00EE0F91"/>
    <w:rsid w:val="00EF4554"/>
    <w:rsid w:val="00F032D2"/>
    <w:rsid w:val="00F15632"/>
    <w:rsid w:val="00F2150A"/>
    <w:rsid w:val="00F3232A"/>
    <w:rsid w:val="00F37FA8"/>
    <w:rsid w:val="00F40D13"/>
    <w:rsid w:val="00F51E34"/>
    <w:rsid w:val="00F55910"/>
    <w:rsid w:val="00F65B65"/>
    <w:rsid w:val="00F66D1C"/>
    <w:rsid w:val="00F71E74"/>
    <w:rsid w:val="00F83895"/>
    <w:rsid w:val="00F85983"/>
    <w:rsid w:val="00FB7BF1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E79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1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paragraph" w:customStyle="1" w:styleId="wordsection1">
    <w:name w:val="wordsection1"/>
    <w:basedOn w:val="Normal"/>
    <w:uiPriority w:val="99"/>
    <w:rsid w:val="00071700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13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42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06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29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66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0A10F-9176-45C2-8E91-8F930AF5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15</cp:revision>
  <cp:lastPrinted>2021-09-03T11:16:00Z</cp:lastPrinted>
  <dcterms:created xsi:type="dcterms:W3CDTF">2024-12-11T10:32:00Z</dcterms:created>
  <dcterms:modified xsi:type="dcterms:W3CDTF">2024-12-13T12:00:00Z</dcterms:modified>
</cp:coreProperties>
</file>